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CFF5" w14:textId="77777777" w:rsidR="00145682" w:rsidRPr="00A82CE7" w:rsidRDefault="00145682" w:rsidP="00A82CE7"/>
    <w:p w14:paraId="1470F5DB" w14:textId="051298D3" w:rsidR="00A82CE7" w:rsidRDefault="00A82CE7" w:rsidP="00A82CE7">
      <w:pPr>
        <w:jc w:val="center"/>
        <w:rPr>
          <w:rFonts w:eastAsia="Adobe Ming Std L"/>
        </w:rPr>
      </w:pPr>
      <w:r>
        <w:rPr>
          <w:noProof/>
        </w:rPr>
        <w:drawing>
          <wp:inline distT="0" distB="0" distL="0" distR="0" wp14:anchorId="357D8FAC" wp14:editId="3DBEB4E1">
            <wp:extent cx="4580890" cy="733425"/>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890" cy="733425"/>
                    </a:xfrm>
                    <a:prstGeom prst="rect">
                      <a:avLst/>
                    </a:prstGeom>
                    <a:noFill/>
                  </pic:spPr>
                </pic:pic>
              </a:graphicData>
            </a:graphic>
          </wp:inline>
        </w:drawing>
      </w:r>
    </w:p>
    <w:p w14:paraId="2CD7D1A6" w14:textId="77777777" w:rsidR="00A82CE7" w:rsidRDefault="00A82CE7" w:rsidP="00A82CE7">
      <w:pPr>
        <w:rPr>
          <w:rFonts w:eastAsia="Adobe Ming Std L"/>
        </w:rPr>
      </w:pPr>
    </w:p>
    <w:p w14:paraId="4650FE0E" w14:textId="77777777" w:rsidR="00A82CE7" w:rsidRPr="001B776E" w:rsidRDefault="00A82CE7" w:rsidP="00A82CE7">
      <w:pPr>
        <w:pStyle w:val="Heading2"/>
        <w:framePr w:hSpace="0" w:wrap="auto" w:hAnchor="text" w:yAlign="inline"/>
        <w:spacing w:before="40"/>
        <w:rPr>
          <w:rFonts w:ascii="Adobe Garamond Pro Bold" w:hAnsi="Adobe Garamond Pro Bold"/>
          <w:sz w:val="24"/>
          <w:szCs w:val="24"/>
        </w:rPr>
      </w:pPr>
      <w:r w:rsidRPr="001B776E">
        <w:rPr>
          <w:rFonts w:ascii="Adobe Garamond Pro Bold" w:hAnsi="Adobe Garamond Pro Bold"/>
          <w:sz w:val="24"/>
          <w:szCs w:val="24"/>
        </w:rPr>
        <w:t>MARITIME LABOUR CONVENTION, 2006</w:t>
      </w:r>
    </w:p>
    <w:p w14:paraId="2C2F2D63" w14:textId="18BB9394" w:rsidR="00A82CE7" w:rsidRPr="00126BEA" w:rsidRDefault="00A82CE7" w:rsidP="00A82CE7">
      <w:pPr>
        <w:pStyle w:val="Heading1"/>
        <w:spacing w:before="0" w:after="0"/>
        <w:jc w:val="center"/>
        <w:rPr>
          <w:rFonts w:ascii="Adobe Garamond Pro Bold" w:hAnsi="Adobe Garamond Pro Bold"/>
          <w:sz w:val="24"/>
          <w:szCs w:val="24"/>
        </w:rPr>
      </w:pPr>
      <w:r w:rsidRPr="00126BEA">
        <w:rPr>
          <w:rFonts w:ascii="Adobe Garamond Pro Bold" w:hAnsi="Adobe Garamond Pro Bold"/>
          <w:sz w:val="24"/>
          <w:szCs w:val="24"/>
        </w:rPr>
        <w:t xml:space="preserve">Declaration of Maritime </w:t>
      </w:r>
      <w:proofErr w:type="spellStart"/>
      <w:r w:rsidRPr="00126BEA">
        <w:rPr>
          <w:rFonts w:ascii="Adobe Garamond Pro Bold" w:hAnsi="Adobe Garamond Pro Bold"/>
          <w:sz w:val="24"/>
          <w:szCs w:val="24"/>
        </w:rPr>
        <w:t>Labour</w:t>
      </w:r>
      <w:proofErr w:type="spellEnd"/>
      <w:r w:rsidRPr="00126BEA">
        <w:rPr>
          <w:rFonts w:ascii="Adobe Garamond Pro Bold" w:hAnsi="Adobe Garamond Pro Bold"/>
          <w:sz w:val="24"/>
          <w:szCs w:val="24"/>
        </w:rPr>
        <w:t xml:space="preserve"> Compliance Part I</w:t>
      </w:r>
      <w:r w:rsidR="00350F5D">
        <w:rPr>
          <w:rFonts w:ascii="Adobe Garamond Pro Bold" w:hAnsi="Adobe Garamond Pro Bold"/>
          <w:sz w:val="24"/>
          <w:szCs w:val="24"/>
        </w:rPr>
        <w:t>I</w:t>
      </w:r>
    </w:p>
    <w:p w14:paraId="28ED01B0" w14:textId="12469755" w:rsidR="00A82CE7" w:rsidRDefault="00A82CE7" w:rsidP="00A82CE7">
      <w:pPr>
        <w:pStyle w:val="Heading2"/>
        <w:framePr w:hSpace="0" w:wrap="auto" w:hAnchor="text" w:yAlign="inline"/>
        <w:rPr>
          <w:rFonts w:ascii="Adobe Garamond Pro Bold" w:hAnsi="Adobe Garamond Pro Bold"/>
          <w:sz w:val="24"/>
          <w:szCs w:val="24"/>
        </w:rPr>
      </w:pPr>
      <w:r w:rsidRPr="00126BEA">
        <w:rPr>
          <w:rFonts w:ascii="Adobe Garamond Pro Bold" w:hAnsi="Adobe Garamond Pro Bold"/>
          <w:sz w:val="24"/>
          <w:szCs w:val="24"/>
        </w:rPr>
        <w:t>(FORM NMA-</w:t>
      </w:r>
      <w:r>
        <w:rPr>
          <w:rFonts w:ascii="Adobe Garamond Pro Bold" w:hAnsi="Adobe Garamond Pro Bold"/>
          <w:sz w:val="24"/>
          <w:szCs w:val="24"/>
        </w:rPr>
        <w:t>14_</w:t>
      </w:r>
      <w:r w:rsidRPr="00126BEA">
        <w:rPr>
          <w:rFonts w:ascii="Adobe Garamond Pro Bold" w:hAnsi="Adobe Garamond Pro Bold"/>
          <w:sz w:val="24"/>
          <w:szCs w:val="24"/>
        </w:rPr>
        <w:t>DMLC</w:t>
      </w:r>
      <w:r>
        <w:rPr>
          <w:rFonts w:ascii="Adobe Garamond Pro Bold" w:hAnsi="Adobe Garamond Pro Bold"/>
          <w:sz w:val="24"/>
          <w:szCs w:val="24"/>
        </w:rPr>
        <w:t xml:space="preserve"> </w:t>
      </w:r>
      <w:r w:rsidR="00350F5D">
        <w:rPr>
          <w:rFonts w:ascii="Adobe Garamond Pro Bold" w:hAnsi="Adobe Garamond Pro Bold"/>
          <w:sz w:val="24"/>
          <w:szCs w:val="24"/>
        </w:rPr>
        <w:t>I</w:t>
      </w:r>
      <w:r>
        <w:rPr>
          <w:rFonts w:ascii="Adobe Garamond Pro Bold" w:hAnsi="Adobe Garamond Pro Bold"/>
          <w:sz w:val="24"/>
          <w:szCs w:val="24"/>
        </w:rPr>
        <w:t>I.</w:t>
      </w:r>
      <w:proofErr w:type="gramStart"/>
      <w:r>
        <w:rPr>
          <w:rFonts w:ascii="Adobe Garamond Pro Bold" w:hAnsi="Adobe Garamond Pro Bold"/>
          <w:sz w:val="24"/>
          <w:szCs w:val="24"/>
        </w:rPr>
        <w:t>2024.Rev.</w:t>
      </w:r>
      <w:proofErr w:type="gramEnd"/>
      <w:r w:rsidR="00350F5D">
        <w:rPr>
          <w:rFonts w:ascii="Adobe Garamond Pro Bold" w:hAnsi="Adobe Garamond Pro Bold"/>
          <w:sz w:val="24"/>
          <w:szCs w:val="24"/>
        </w:rPr>
        <w:t>1</w:t>
      </w:r>
      <w:r w:rsidRPr="00126BEA">
        <w:rPr>
          <w:rFonts w:ascii="Adobe Garamond Pro Bold" w:hAnsi="Adobe Garamond Pro Bold"/>
          <w:sz w:val="24"/>
          <w:szCs w:val="24"/>
        </w:rPr>
        <w:t>)</w:t>
      </w:r>
    </w:p>
    <w:p w14:paraId="22A8EC32" w14:textId="77777777" w:rsidR="00A82CE7" w:rsidRDefault="00A82CE7" w:rsidP="00A82CE7">
      <w:pPr>
        <w:rPr>
          <w:rFonts w:eastAsia="Adobe Ming Std L"/>
        </w:rPr>
      </w:pPr>
    </w:p>
    <w:tbl>
      <w:tblPr>
        <w:tblStyle w:val="TableGrid"/>
        <w:tblW w:w="0" w:type="auto"/>
        <w:tblLook w:val="04A0" w:firstRow="1" w:lastRow="0" w:firstColumn="1" w:lastColumn="0" w:noHBand="0" w:noVBand="1"/>
      </w:tblPr>
      <w:tblGrid>
        <w:gridCol w:w="4675"/>
        <w:gridCol w:w="2880"/>
        <w:gridCol w:w="2335"/>
      </w:tblGrid>
      <w:tr w:rsidR="00A82CE7" w14:paraId="2B180B5C" w14:textId="77777777" w:rsidTr="00A82CE7">
        <w:tc>
          <w:tcPr>
            <w:tcW w:w="4675" w:type="dxa"/>
            <w:shd w:val="clear" w:color="auto" w:fill="8EAADB" w:themeFill="accent1" w:themeFillTint="99"/>
          </w:tcPr>
          <w:p w14:paraId="6DFFB689" w14:textId="7972DA11" w:rsidR="00A82CE7" w:rsidRPr="00A82CE7" w:rsidRDefault="00A82CE7" w:rsidP="00A82CE7">
            <w:pPr>
              <w:jc w:val="center"/>
              <w:rPr>
                <w:rFonts w:eastAsia="Adobe Ming Std L"/>
                <w:b/>
                <w:bCs/>
              </w:rPr>
            </w:pPr>
            <w:r w:rsidRPr="00A82CE7">
              <w:rPr>
                <w:rFonts w:ascii="Adobe Ming Std L" w:eastAsia="Adobe Ming Std L" w:hAnsi="Adobe Ming Std L"/>
                <w:b/>
                <w:bCs/>
                <w:sz w:val="18"/>
                <w:szCs w:val="18"/>
              </w:rPr>
              <w:t>NAME OF SHIP</w:t>
            </w:r>
          </w:p>
        </w:tc>
        <w:tc>
          <w:tcPr>
            <w:tcW w:w="2880" w:type="dxa"/>
            <w:shd w:val="clear" w:color="auto" w:fill="8EAADB" w:themeFill="accent1" w:themeFillTint="99"/>
          </w:tcPr>
          <w:p w14:paraId="060A89CD" w14:textId="3B4F70C8" w:rsidR="00A82CE7" w:rsidRDefault="00A82CE7" w:rsidP="00A82CE7">
            <w:pPr>
              <w:jc w:val="center"/>
              <w:rPr>
                <w:rFonts w:eastAsia="Adobe Ming Std L"/>
              </w:rPr>
            </w:pPr>
            <w:r>
              <w:rPr>
                <w:rFonts w:ascii="Adobe Ming Std L" w:eastAsia="Adobe Ming Std L" w:hAnsi="Adobe Ming Std L"/>
                <w:b/>
                <w:bCs/>
                <w:sz w:val="18"/>
                <w:szCs w:val="18"/>
              </w:rPr>
              <w:t>IMO NUMBER</w:t>
            </w:r>
          </w:p>
        </w:tc>
        <w:tc>
          <w:tcPr>
            <w:tcW w:w="2335" w:type="dxa"/>
            <w:shd w:val="clear" w:color="auto" w:fill="8EAADB" w:themeFill="accent1" w:themeFillTint="99"/>
          </w:tcPr>
          <w:p w14:paraId="5D5543D4" w14:textId="3FA33945" w:rsidR="00A82CE7" w:rsidRDefault="00A82CE7" w:rsidP="00A82CE7">
            <w:pPr>
              <w:jc w:val="center"/>
              <w:rPr>
                <w:rFonts w:eastAsia="Adobe Ming Std L"/>
              </w:rPr>
            </w:pPr>
            <w:r>
              <w:rPr>
                <w:rFonts w:ascii="Adobe Ming Std L" w:eastAsia="Adobe Ming Std L" w:hAnsi="Adobe Ming Std L"/>
                <w:b/>
                <w:bCs/>
                <w:sz w:val="18"/>
                <w:szCs w:val="18"/>
              </w:rPr>
              <w:t>GROSS TONNAGE</w:t>
            </w:r>
          </w:p>
        </w:tc>
      </w:tr>
      <w:tr w:rsidR="00A82CE7" w14:paraId="12009665" w14:textId="77777777" w:rsidTr="00A82CE7">
        <w:tc>
          <w:tcPr>
            <w:tcW w:w="4675" w:type="dxa"/>
          </w:tcPr>
          <w:p w14:paraId="54789F1D" w14:textId="61A8B424" w:rsidR="00A82CE7" w:rsidRDefault="00A82CE7" w:rsidP="00A82CE7">
            <w:pPr>
              <w:jc w:val="center"/>
              <w:rPr>
                <w:rFonts w:eastAsia="Adobe Ming Std L"/>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2880" w:type="dxa"/>
          </w:tcPr>
          <w:p w14:paraId="327CFB72" w14:textId="233C3039" w:rsidR="00A82CE7" w:rsidRDefault="00A82CE7" w:rsidP="00A82CE7">
            <w:pPr>
              <w:jc w:val="center"/>
              <w:rPr>
                <w:rFonts w:eastAsia="Adobe Ming Std L"/>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2335" w:type="dxa"/>
          </w:tcPr>
          <w:p w14:paraId="7FC70B11" w14:textId="31F6C53D" w:rsidR="00A82CE7" w:rsidRDefault="00A82CE7" w:rsidP="00A82CE7">
            <w:pPr>
              <w:jc w:val="center"/>
              <w:rPr>
                <w:rFonts w:eastAsia="Adobe Ming Std L"/>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r>
      <w:tr w:rsidR="00A82CE7" w14:paraId="146E6B8A" w14:textId="77777777" w:rsidTr="00214A1A">
        <w:tc>
          <w:tcPr>
            <w:tcW w:w="9890" w:type="dxa"/>
            <w:gridSpan w:val="3"/>
          </w:tcPr>
          <w:p w14:paraId="6A7A8217" w14:textId="7BF44000" w:rsidR="00A82CE7" w:rsidRDefault="00A82CE7" w:rsidP="00FC638D">
            <w:pPr>
              <w:contextualSpacing/>
              <w:jc w:val="both"/>
              <w:rPr>
                <w:rFonts w:ascii="Adobe Ming Std L" w:eastAsia="Adobe Ming Std L" w:hAnsi="Adobe Ming Std L" w:cs="Arial"/>
                <w:sz w:val="18"/>
                <w:szCs w:val="18"/>
                <w:lang w:val="en-SG" w:eastAsia="en-SG"/>
              </w:rPr>
            </w:pPr>
            <w:r w:rsidRPr="001B776E">
              <w:rPr>
                <w:rFonts w:ascii="Adobe Ming Std L" w:eastAsia="Adobe Ming Std L" w:hAnsi="Adobe Ming Std L" w:cs="Arial"/>
                <w:sz w:val="18"/>
                <w:szCs w:val="18"/>
                <w:lang w:val="en-SG" w:eastAsia="en-SG"/>
              </w:rPr>
              <w:t>The following measures have been drawn up by the shipowner, named in the</w:t>
            </w:r>
            <w:r w:rsidRPr="001B776E">
              <w:rPr>
                <w:rFonts w:ascii="Adobe Ming Std L" w:eastAsia="Adobe Ming Std L" w:hAnsi="Adobe Ming Std L" w:cs="Arial"/>
                <w:sz w:val="18"/>
                <w:szCs w:val="18"/>
              </w:rPr>
              <w:t xml:space="preserve"> </w:t>
            </w:r>
            <w:r w:rsidRPr="001B776E">
              <w:rPr>
                <w:rFonts w:ascii="Adobe Ming Std L" w:eastAsia="Adobe Ming Std L" w:hAnsi="Adobe Ming Std L" w:cs="Arial"/>
                <w:sz w:val="18"/>
                <w:szCs w:val="18"/>
                <w:lang w:val="en-SG" w:eastAsia="en-SG"/>
              </w:rPr>
              <w:t xml:space="preserve">Maritime Labour Certificate to which this </w:t>
            </w:r>
            <w:r w:rsidR="00FC638D">
              <w:rPr>
                <w:rFonts w:ascii="Adobe Ming Std L" w:eastAsia="Adobe Ming Std L" w:hAnsi="Adobe Ming Std L" w:cs="Arial"/>
                <w:sz w:val="18"/>
                <w:szCs w:val="18"/>
                <w:lang w:val="en-SG" w:eastAsia="en-SG"/>
              </w:rPr>
              <w:t>Declaration is attached, to ensure ongoing compliance between inspections:</w:t>
            </w:r>
          </w:p>
          <w:p w14:paraId="4B659E15" w14:textId="4E8F5B10" w:rsidR="00FC638D" w:rsidRPr="00FC638D" w:rsidRDefault="00FC638D" w:rsidP="00FC638D">
            <w:pPr>
              <w:jc w:val="both"/>
              <w:rPr>
                <w:rFonts w:eastAsia="Adobe Ming Std L"/>
                <w:i/>
                <w:iCs/>
              </w:rPr>
            </w:pPr>
            <w:r w:rsidRPr="00FC638D">
              <w:rPr>
                <w:rFonts w:ascii="Adobe Ming Std L" w:eastAsia="Adobe Ming Std L" w:hAnsi="Adobe Ming Std L"/>
                <w:i/>
                <w:iCs/>
                <w:sz w:val="18"/>
                <w:szCs w:val="18"/>
              </w:rPr>
              <w:t>(Please state the measures drawn up below for EACH of the items to ensure compliance with DMLC Part I – please attach additions sheets of paper if necessary)</w:t>
            </w:r>
          </w:p>
        </w:tc>
      </w:tr>
    </w:tbl>
    <w:p w14:paraId="705E6227" w14:textId="77777777" w:rsidR="00A82CE7" w:rsidRDefault="00A82CE7" w:rsidP="00A82CE7">
      <w:pPr>
        <w:rPr>
          <w:rFonts w:eastAsia="Adobe Ming Std L"/>
        </w:rPr>
      </w:pPr>
    </w:p>
    <w:tbl>
      <w:tblPr>
        <w:tblStyle w:val="TableGrid"/>
        <w:tblW w:w="0" w:type="auto"/>
        <w:tblLook w:val="04A0" w:firstRow="1" w:lastRow="0" w:firstColumn="1" w:lastColumn="0" w:noHBand="0" w:noVBand="1"/>
      </w:tblPr>
      <w:tblGrid>
        <w:gridCol w:w="989"/>
        <w:gridCol w:w="7912"/>
        <w:gridCol w:w="989"/>
      </w:tblGrid>
      <w:tr w:rsidR="00FC638D" w14:paraId="2FC97F44" w14:textId="77777777" w:rsidTr="00FC638D">
        <w:tc>
          <w:tcPr>
            <w:tcW w:w="989" w:type="dxa"/>
            <w:vAlign w:val="center"/>
          </w:tcPr>
          <w:p w14:paraId="36466B67" w14:textId="17405C25" w:rsidR="00FC638D" w:rsidRDefault="00FC638D" w:rsidP="00FC638D">
            <w:pPr>
              <w:rPr>
                <w:rFonts w:eastAsia="Adobe Ming Std L"/>
              </w:rPr>
            </w:pPr>
            <w:r w:rsidRPr="001B776E">
              <w:rPr>
                <w:rFonts w:ascii="Adobe Ming Std L" w:eastAsia="Adobe Ming Std L" w:hAnsi="Adobe Ming Std L" w:cs="Arial"/>
                <w:b/>
                <w:sz w:val="18"/>
                <w:szCs w:val="18"/>
                <w:lang w:val="en-SG" w:eastAsia="en-SG"/>
              </w:rPr>
              <w:t>1.</w:t>
            </w:r>
          </w:p>
        </w:tc>
        <w:tc>
          <w:tcPr>
            <w:tcW w:w="7912" w:type="dxa"/>
          </w:tcPr>
          <w:p w14:paraId="64D1D229"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Minimum Age (Regulation 1.1)</w:t>
            </w:r>
          </w:p>
          <w:p w14:paraId="1A8E0034" w14:textId="3DEC3036" w:rsidR="00FC638D" w:rsidRDefault="00FC638D" w:rsidP="00FC638D">
            <w:pPr>
              <w:rPr>
                <w:rFonts w:eastAsia="Adobe Ming Std L"/>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54AA9957" w14:textId="04934AA8" w:rsidR="00FC638D" w:rsidRDefault="00FC638D" w:rsidP="00FC638D">
            <w:pPr>
              <w:jc w:val="center"/>
              <w:rPr>
                <w:rFonts w:eastAsia="Adobe Ming Std L"/>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59D69F43" w14:textId="77777777" w:rsidTr="00FC638D">
        <w:tc>
          <w:tcPr>
            <w:tcW w:w="989" w:type="dxa"/>
            <w:vAlign w:val="center"/>
          </w:tcPr>
          <w:p w14:paraId="1865E183" w14:textId="2DBAD175"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2.</w:t>
            </w:r>
          </w:p>
        </w:tc>
        <w:tc>
          <w:tcPr>
            <w:tcW w:w="7912" w:type="dxa"/>
          </w:tcPr>
          <w:p w14:paraId="69EFFDB3"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Medical Certification (Regulation 1.2)</w:t>
            </w:r>
          </w:p>
          <w:p w14:paraId="17892699" w14:textId="672ED1E6"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039A846B" w14:textId="0A3755ED"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265E8BDC" w14:textId="77777777" w:rsidTr="00FC638D">
        <w:tc>
          <w:tcPr>
            <w:tcW w:w="989" w:type="dxa"/>
            <w:vAlign w:val="center"/>
          </w:tcPr>
          <w:p w14:paraId="403714E7" w14:textId="7B38B2BE"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3.</w:t>
            </w:r>
          </w:p>
        </w:tc>
        <w:tc>
          <w:tcPr>
            <w:tcW w:w="7912" w:type="dxa"/>
          </w:tcPr>
          <w:p w14:paraId="03D080C1"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Qualifications of Seafarers (Regulation 1.3)</w:t>
            </w:r>
          </w:p>
          <w:p w14:paraId="1C29A8CD" w14:textId="726B7CDA"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053D93DF" w14:textId="20A19F20"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004C4696" w14:textId="77777777" w:rsidTr="00FC638D">
        <w:tc>
          <w:tcPr>
            <w:tcW w:w="989" w:type="dxa"/>
            <w:vAlign w:val="center"/>
          </w:tcPr>
          <w:p w14:paraId="24A68F5D" w14:textId="2C44DB01"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4.</w:t>
            </w:r>
          </w:p>
        </w:tc>
        <w:tc>
          <w:tcPr>
            <w:tcW w:w="7912" w:type="dxa"/>
          </w:tcPr>
          <w:p w14:paraId="132029DD"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Seafarer’s Employment Agreements (Regulation 2.1)</w:t>
            </w:r>
          </w:p>
          <w:p w14:paraId="24D6A3E6" w14:textId="32FF6FF4"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595A8279" w14:textId="0C76C008"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6CBBA4E1" w14:textId="77777777" w:rsidTr="00FC638D">
        <w:tc>
          <w:tcPr>
            <w:tcW w:w="989" w:type="dxa"/>
            <w:vAlign w:val="center"/>
          </w:tcPr>
          <w:p w14:paraId="69BE17A9" w14:textId="02917EFC"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5.</w:t>
            </w:r>
          </w:p>
        </w:tc>
        <w:tc>
          <w:tcPr>
            <w:tcW w:w="7912" w:type="dxa"/>
          </w:tcPr>
          <w:p w14:paraId="3B458894"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Use of any Licensed or Certified or Regulated Private Recruitment and Placement Service (Regulation 1.4)</w:t>
            </w:r>
          </w:p>
          <w:p w14:paraId="3C9E96B2" w14:textId="4DCB4828"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2B07FE83" w14:textId="0A9BFF8D"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09AD180D" w14:textId="77777777" w:rsidTr="00FC638D">
        <w:tc>
          <w:tcPr>
            <w:tcW w:w="989" w:type="dxa"/>
            <w:vAlign w:val="center"/>
          </w:tcPr>
          <w:p w14:paraId="684D9432" w14:textId="42003DF1"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6.</w:t>
            </w:r>
          </w:p>
        </w:tc>
        <w:tc>
          <w:tcPr>
            <w:tcW w:w="7912" w:type="dxa"/>
          </w:tcPr>
          <w:p w14:paraId="5E674F62"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Hours of Work or Rest (Regulation 2.3)</w:t>
            </w:r>
          </w:p>
          <w:p w14:paraId="033B30FD" w14:textId="754ADD3F"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10D2FFD4" w14:textId="5416B777"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3A98C5DB" w14:textId="77777777" w:rsidTr="00FC638D">
        <w:tc>
          <w:tcPr>
            <w:tcW w:w="989" w:type="dxa"/>
            <w:vAlign w:val="center"/>
          </w:tcPr>
          <w:p w14:paraId="7A240A8F" w14:textId="72868161"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7.</w:t>
            </w:r>
          </w:p>
        </w:tc>
        <w:tc>
          <w:tcPr>
            <w:tcW w:w="7912" w:type="dxa"/>
          </w:tcPr>
          <w:p w14:paraId="57285C4C"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Manning Levels for the Ship (Regulation 2.7)</w:t>
            </w:r>
          </w:p>
          <w:p w14:paraId="53B5FA92" w14:textId="05E49A8B"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075A9F2A" w14:textId="2E097B9F"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5E33E223" w14:textId="77777777" w:rsidTr="00FC638D">
        <w:tc>
          <w:tcPr>
            <w:tcW w:w="989" w:type="dxa"/>
            <w:vAlign w:val="center"/>
          </w:tcPr>
          <w:p w14:paraId="2B96941A" w14:textId="1F091556"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8.</w:t>
            </w:r>
          </w:p>
        </w:tc>
        <w:tc>
          <w:tcPr>
            <w:tcW w:w="7912" w:type="dxa"/>
          </w:tcPr>
          <w:p w14:paraId="562A1A95"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Accommodation (Regulation 3.1)</w:t>
            </w:r>
          </w:p>
          <w:p w14:paraId="4ABC7C77" w14:textId="27AACB39"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3BFFC4F6" w14:textId="5E430007"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0AFCBEC0" w14:textId="77777777" w:rsidTr="00FC638D">
        <w:tc>
          <w:tcPr>
            <w:tcW w:w="989" w:type="dxa"/>
            <w:vAlign w:val="center"/>
          </w:tcPr>
          <w:p w14:paraId="2A22E33E" w14:textId="01427379"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9.</w:t>
            </w:r>
          </w:p>
        </w:tc>
        <w:tc>
          <w:tcPr>
            <w:tcW w:w="7912" w:type="dxa"/>
          </w:tcPr>
          <w:p w14:paraId="05D34007"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On-board Recreational Facilities (Regulation 3.1)</w:t>
            </w:r>
          </w:p>
          <w:p w14:paraId="17748BB5" w14:textId="643CA0C5"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6D204B7C" w14:textId="04F09B6F"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0480BA54" w14:textId="77777777" w:rsidTr="00FC638D">
        <w:tc>
          <w:tcPr>
            <w:tcW w:w="989" w:type="dxa"/>
            <w:vAlign w:val="center"/>
          </w:tcPr>
          <w:p w14:paraId="7BE9CEC1" w14:textId="4046F6BD"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10.</w:t>
            </w:r>
          </w:p>
        </w:tc>
        <w:tc>
          <w:tcPr>
            <w:tcW w:w="7912" w:type="dxa"/>
          </w:tcPr>
          <w:p w14:paraId="63501E84"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Food and Catering (Regulation 3.2)</w:t>
            </w:r>
          </w:p>
          <w:p w14:paraId="53ADC709" w14:textId="596601CD"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4CB98719" w14:textId="395FFFCC"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23211A0E" w14:textId="77777777" w:rsidTr="00FC638D">
        <w:tc>
          <w:tcPr>
            <w:tcW w:w="989" w:type="dxa"/>
            <w:vAlign w:val="center"/>
          </w:tcPr>
          <w:p w14:paraId="5528F430" w14:textId="0D3641B0"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11.</w:t>
            </w:r>
          </w:p>
        </w:tc>
        <w:tc>
          <w:tcPr>
            <w:tcW w:w="7912" w:type="dxa"/>
          </w:tcPr>
          <w:p w14:paraId="3F73821B"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Health and Safety Protection and Accident Prevention (Regulation 4.3)</w:t>
            </w:r>
          </w:p>
          <w:p w14:paraId="1F2CC17D" w14:textId="07865A37"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1307890B" w14:textId="483FA7CD"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51ED486F" w14:textId="77777777" w:rsidTr="00FC638D">
        <w:tc>
          <w:tcPr>
            <w:tcW w:w="989" w:type="dxa"/>
            <w:vAlign w:val="center"/>
          </w:tcPr>
          <w:p w14:paraId="589D9F9E" w14:textId="1C067491"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12.</w:t>
            </w:r>
          </w:p>
        </w:tc>
        <w:tc>
          <w:tcPr>
            <w:tcW w:w="7912" w:type="dxa"/>
          </w:tcPr>
          <w:p w14:paraId="7A9F1688"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Medical Care On-board and Ashore (Regulation 4.1)</w:t>
            </w:r>
          </w:p>
          <w:p w14:paraId="32015CF9" w14:textId="4955A734"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7958777F" w14:textId="75FC647B"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3BBD8298" w14:textId="77777777" w:rsidTr="00FC638D">
        <w:tc>
          <w:tcPr>
            <w:tcW w:w="989" w:type="dxa"/>
            <w:vAlign w:val="center"/>
          </w:tcPr>
          <w:p w14:paraId="6E97F656" w14:textId="59263D67"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13.</w:t>
            </w:r>
          </w:p>
        </w:tc>
        <w:tc>
          <w:tcPr>
            <w:tcW w:w="7912" w:type="dxa"/>
          </w:tcPr>
          <w:p w14:paraId="33F43EB0"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On-board Complaint Procedures (Regulation 5.1.5)</w:t>
            </w:r>
          </w:p>
          <w:p w14:paraId="56D2384D" w14:textId="5B25AA06"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59C6D3F0" w14:textId="4EF887A3"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518A0C0C" w14:textId="77777777" w:rsidTr="00FC638D">
        <w:tc>
          <w:tcPr>
            <w:tcW w:w="989" w:type="dxa"/>
            <w:vAlign w:val="center"/>
          </w:tcPr>
          <w:p w14:paraId="41C59074" w14:textId="7264E9C3" w:rsidR="00FC638D" w:rsidRPr="001B776E" w:rsidRDefault="00FC638D" w:rsidP="00FC638D">
            <w:pPr>
              <w:rPr>
                <w:rFonts w:ascii="Adobe Ming Std L" w:eastAsia="Adobe Ming Std L" w:hAnsi="Adobe Ming Std L" w:cs="Arial"/>
                <w:b/>
                <w:sz w:val="18"/>
                <w:szCs w:val="18"/>
                <w:lang w:val="en-SG" w:eastAsia="en-SG"/>
              </w:rPr>
            </w:pPr>
            <w:r>
              <w:rPr>
                <w:rFonts w:ascii="Adobe Ming Std L" w:eastAsia="Adobe Ming Std L" w:hAnsi="Adobe Ming Std L" w:cs="Arial"/>
                <w:b/>
                <w:sz w:val="18"/>
                <w:szCs w:val="18"/>
                <w:lang w:val="en-SG" w:eastAsia="en-SG"/>
              </w:rPr>
              <w:t>14.</w:t>
            </w:r>
          </w:p>
        </w:tc>
        <w:tc>
          <w:tcPr>
            <w:tcW w:w="7912" w:type="dxa"/>
          </w:tcPr>
          <w:p w14:paraId="15051289"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Payment of Wages (Regulation 2.2)</w:t>
            </w:r>
          </w:p>
          <w:p w14:paraId="5343999E" w14:textId="6C8AD50B"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63691651" w14:textId="251BE5DB"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601ADDDE" w14:textId="77777777" w:rsidTr="00FC638D">
        <w:tc>
          <w:tcPr>
            <w:tcW w:w="989" w:type="dxa"/>
            <w:vAlign w:val="center"/>
          </w:tcPr>
          <w:p w14:paraId="6730837B" w14:textId="64488527" w:rsidR="00FC638D" w:rsidRDefault="00FC638D" w:rsidP="00FC638D">
            <w:pPr>
              <w:rPr>
                <w:rFonts w:ascii="Adobe Ming Std L" w:eastAsia="Adobe Ming Std L" w:hAnsi="Adobe Ming Std L" w:cs="Arial"/>
                <w:b/>
                <w:sz w:val="18"/>
                <w:szCs w:val="18"/>
                <w:lang w:val="en-SG" w:eastAsia="en-SG"/>
              </w:rPr>
            </w:pPr>
            <w:r w:rsidRPr="001B776E">
              <w:rPr>
                <w:rFonts w:ascii="Adobe Ming Std L" w:eastAsia="Adobe Ming Std L" w:hAnsi="Adobe Ming Std L" w:cs="Arial"/>
                <w:b/>
                <w:sz w:val="18"/>
                <w:szCs w:val="18"/>
                <w:lang w:val="en-SG" w:eastAsia="en-SG"/>
              </w:rPr>
              <w:t>1</w:t>
            </w:r>
            <w:r>
              <w:rPr>
                <w:rFonts w:ascii="Adobe Ming Std L" w:eastAsia="Adobe Ming Std L" w:hAnsi="Adobe Ming Std L" w:cs="Arial"/>
                <w:b/>
                <w:sz w:val="18"/>
                <w:szCs w:val="18"/>
                <w:lang w:val="en-SG" w:eastAsia="en-SG"/>
              </w:rPr>
              <w:t>5</w:t>
            </w:r>
            <w:r w:rsidRPr="001B776E">
              <w:rPr>
                <w:rFonts w:ascii="Adobe Ming Std L" w:eastAsia="Adobe Ming Std L" w:hAnsi="Adobe Ming Std L" w:cs="Arial"/>
                <w:b/>
                <w:sz w:val="18"/>
                <w:szCs w:val="18"/>
                <w:lang w:val="en-SG" w:eastAsia="en-SG"/>
              </w:rPr>
              <w:t>.</w:t>
            </w:r>
          </w:p>
        </w:tc>
        <w:tc>
          <w:tcPr>
            <w:tcW w:w="7912" w:type="dxa"/>
          </w:tcPr>
          <w:p w14:paraId="4A7536ED"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Financial Security for Repatriation (Regulation 2.5)</w:t>
            </w:r>
          </w:p>
          <w:p w14:paraId="4B31055C" w14:textId="44C0CEBA"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32A7880B" w14:textId="33C79089"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r w:rsidR="00FC638D" w14:paraId="19FB79DE" w14:textId="77777777" w:rsidTr="00FC638D">
        <w:tc>
          <w:tcPr>
            <w:tcW w:w="989" w:type="dxa"/>
            <w:vAlign w:val="center"/>
          </w:tcPr>
          <w:p w14:paraId="0E0040F5" w14:textId="4D290DF2" w:rsidR="00FC638D" w:rsidRPr="001B776E" w:rsidRDefault="00FC638D" w:rsidP="00FC638D">
            <w:pPr>
              <w:rPr>
                <w:rFonts w:ascii="Adobe Ming Std L" w:eastAsia="Adobe Ming Std L" w:hAnsi="Adobe Ming Std L" w:cs="Arial"/>
                <w:b/>
                <w:sz w:val="18"/>
                <w:szCs w:val="18"/>
                <w:lang w:val="en-SG" w:eastAsia="en-SG"/>
              </w:rPr>
            </w:pPr>
            <w:r w:rsidRPr="001B776E">
              <w:rPr>
                <w:rFonts w:ascii="Adobe Ming Std L" w:eastAsia="Adobe Ming Std L" w:hAnsi="Adobe Ming Std L" w:cs="Arial"/>
                <w:b/>
                <w:sz w:val="18"/>
                <w:szCs w:val="18"/>
                <w:lang w:val="en-SG" w:eastAsia="en-SG"/>
              </w:rPr>
              <w:t>1</w:t>
            </w:r>
            <w:r>
              <w:rPr>
                <w:rFonts w:ascii="Adobe Ming Std L" w:eastAsia="Adobe Ming Std L" w:hAnsi="Adobe Ming Std L" w:cs="Arial"/>
                <w:b/>
                <w:sz w:val="18"/>
                <w:szCs w:val="18"/>
                <w:lang w:val="en-SG" w:eastAsia="en-SG"/>
              </w:rPr>
              <w:t>6</w:t>
            </w:r>
            <w:r w:rsidRPr="001B776E">
              <w:rPr>
                <w:rFonts w:ascii="Adobe Ming Std L" w:eastAsia="Adobe Ming Std L" w:hAnsi="Adobe Ming Std L" w:cs="Arial"/>
                <w:b/>
                <w:sz w:val="18"/>
                <w:szCs w:val="18"/>
                <w:lang w:val="en-SG" w:eastAsia="en-SG"/>
              </w:rPr>
              <w:t>.</w:t>
            </w:r>
          </w:p>
        </w:tc>
        <w:tc>
          <w:tcPr>
            <w:tcW w:w="7912" w:type="dxa"/>
          </w:tcPr>
          <w:p w14:paraId="6C40AD02" w14:textId="77777777" w:rsidR="00FC638D" w:rsidRPr="00FC638D" w:rsidRDefault="00FC638D" w:rsidP="00FC638D">
            <w:pPr>
              <w:rPr>
                <w:rFonts w:ascii="Adobe Ming Std L" w:eastAsia="Adobe Ming Std L" w:hAnsi="Adobe Ming Std L"/>
                <w:b/>
                <w:bCs/>
                <w:sz w:val="18"/>
                <w:szCs w:val="18"/>
              </w:rPr>
            </w:pPr>
            <w:r w:rsidRPr="00FC638D">
              <w:rPr>
                <w:rFonts w:ascii="Adobe Ming Std L" w:eastAsia="Adobe Ming Std L" w:hAnsi="Adobe Ming Std L"/>
                <w:b/>
                <w:bCs/>
                <w:sz w:val="18"/>
                <w:szCs w:val="18"/>
              </w:rPr>
              <w:t>Financial Security relating to Shipowners’ Liability (Regulation 4.2)</w:t>
            </w:r>
          </w:p>
          <w:p w14:paraId="3AC8C0CF" w14:textId="3A91941E" w:rsidR="00FC638D" w:rsidRPr="00FC638D" w:rsidRDefault="00FC638D" w:rsidP="00FC638D">
            <w:pPr>
              <w:rPr>
                <w:rFonts w:ascii="Adobe Ming Std L" w:eastAsia="Adobe Ming Std L" w:hAnsi="Adobe Ming Std L"/>
                <w:b/>
                <w:bCs/>
                <w:sz w:val="18"/>
                <w:szCs w:val="18"/>
              </w:rPr>
            </w:pPr>
            <w:r w:rsidRPr="001B776E">
              <w:rPr>
                <w:rFonts w:ascii="Adobe Ming Std L" w:eastAsia="Adobe Ming Std L" w:hAnsi="Adobe Ming Std L" w:cs="Arial"/>
                <w:sz w:val="18"/>
                <w:szCs w:val="18"/>
              </w:rPr>
              <w:fldChar w:fldCharType="begin">
                <w:ffData>
                  <w:name w:val="Text193"/>
                  <w:enabled/>
                  <w:calcOnExit w:val="0"/>
                  <w:textInput/>
                </w:ffData>
              </w:fldChar>
            </w:r>
            <w:r w:rsidRPr="001B776E">
              <w:rPr>
                <w:rFonts w:ascii="Adobe Ming Std L" w:eastAsia="Adobe Ming Std L" w:hAnsi="Adobe Ming Std L" w:cs="Arial"/>
                <w:sz w:val="18"/>
                <w:szCs w:val="18"/>
              </w:rPr>
              <w:instrText xml:space="preserve"> FORMTEXT </w:instrText>
            </w:r>
            <w:r w:rsidRPr="001B776E">
              <w:rPr>
                <w:rFonts w:ascii="Adobe Ming Std L" w:eastAsia="Adobe Ming Std L" w:hAnsi="Adobe Ming Std L" w:cs="Arial"/>
                <w:sz w:val="18"/>
                <w:szCs w:val="18"/>
              </w:rPr>
            </w:r>
            <w:r w:rsidRPr="001B776E">
              <w:rPr>
                <w:rFonts w:ascii="Adobe Ming Std L" w:eastAsia="Adobe Ming Std L" w:hAnsi="Adobe Ming Std L" w:cs="Arial"/>
                <w:sz w:val="18"/>
                <w:szCs w:val="18"/>
              </w:rPr>
              <w:fldChar w:fldCharType="separate"/>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noProof/>
                <w:sz w:val="18"/>
                <w:szCs w:val="18"/>
              </w:rPr>
              <w:t> </w:t>
            </w:r>
            <w:r w:rsidRPr="001B776E">
              <w:rPr>
                <w:rFonts w:ascii="Adobe Ming Std L" w:eastAsia="Adobe Ming Std L" w:hAnsi="Adobe Ming Std L" w:cs="Arial"/>
                <w:sz w:val="18"/>
                <w:szCs w:val="18"/>
              </w:rPr>
              <w:fldChar w:fldCharType="end"/>
            </w:r>
          </w:p>
        </w:tc>
        <w:tc>
          <w:tcPr>
            <w:tcW w:w="989" w:type="dxa"/>
            <w:vAlign w:val="center"/>
          </w:tcPr>
          <w:p w14:paraId="42999BD1" w14:textId="7DEC10AC" w:rsidR="00FC638D" w:rsidRPr="001B776E" w:rsidRDefault="00FC638D" w:rsidP="00FC638D">
            <w:pPr>
              <w:jc w:val="center"/>
              <w:rPr>
                <w:rFonts w:ascii="Adobe Ming Std L" w:eastAsia="Adobe Ming Std L" w:hAnsi="Adobe Ming Std L" w:cs="Arial"/>
                <w:sz w:val="18"/>
                <w:szCs w:val="18"/>
              </w:rPr>
            </w:pPr>
            <w:r w:rsidRPr="001B776E">
              <w:rPr>
                <w:rFonts w:ascii="Adobe Ming Std L" w:eastAsia="Adobe Ming Std L" w:hAnsi="Adobe Ming Std L" w:cs="Arial"/>
                <w:sz w:val="18"/>
                <w:szCs w:val="18"/>
              </w:rPr>
              <w:fldChar w:fldCharType="begin">
                <w:ffData>
                  <w:name w:val="Check1"/>
                  <w:enabled/>
                  <w:calcOnExit w:val="0"/>
                  <w:checkBox>
                    <w:sizeAuto/>
                    <w:default w:val="0"/>
                  </w:checkBox>
                </w:ffData>
              </w:fldChar>
            </w:r>
            <w:r w:rsidRPr="001B776E">
              <w:rPr>
                <w:rFonts w:ascii="Adobe Ming Std L" w:eastAsia="Adobe Ming Std L" w:hAnsi="Adobe Ming Std L" w:cs="Arial"/>
                <w:sz w:val="18"/>
                <w:szCs w:val="18"/>
              </w:rPr>
              <w:instrText xml:space="preserve"> FORMCHECKBOX </w:instrText>
            </w:r>
            <w:r w:rsidR="000503DC">
              <w:rPr>
                <w:rFonts w:ascii="Adobe Ming Std L" w:eastAsia="Adobe Ming Std L" w:hAnsi="Adobe Ming Std L" w:cs="Arial"/>
                <w:sz w:val="18"/>
                <w:szCs w:val="18"/>
              </w:rPr>
            </w:r>
            <w:r w:rsidR="000503DC">
              <w:rPr>
                <w:rFonts w:ascii="Adobe Ming Std L" w:eastAsia="Adobe Ming Std L" w:hAnsi="Adobe Ming Std L" w:cs="Arial"/>
                <w:sz w:val="18"/>
                <w:szCs w:val="18"/>
              </w:rPr>
              <w:fldChar w:fldCharType="separate"/>
            </w:r>
            <w:r w:rsidRPr="001B776E">
              <w:rPr>
                <w:rFonts w:ascii="Adobe Ming Std L" w:eastAsia="Adobe Ming Std L" w:hAnsi="Adobe Ming Std L" w:cs="Arial"/>
                <w:sz w:val="18"/>
                <w:szCs w:val="18"/>
              </w:rPr>
              <w:fldChar w:fldCharType="end"/>
            </w:r>
          </w:p>
        </w:tc>
      </w:tr>
    </w:tbl>
    <w:p w14:paraId="34D59A37" w14:textId="77777777" w:rsidR="00350F5D" w:rsidRPr="00350F5D" w:rsidRDefault="00350F5D" w:rsidP="00350F5D">
      <w:pPr>
        <w:rPr>
          <w:rFonts w:ascii="Adobe Ming Std L" w:eastAsia="Adobe Ming Std L" w:hAnsi="Adobe Ming Std L" w:cs="Arial"/>
          <w:sz w:val="18"/>
          <w:szCs w:val="18"/>
          <w:lang w:val="en-SG" w:eastAsia="en-SG"/>
        </w:rPr>
      </w:pPr>
      <w:bookmarkStart w:id="0" w:name="DateIssued"/>
      <w:bookmarkEnd w:id="0"/>
      <w:r w:rsidRPr="00350F5D">
        <w:rPr>
          <w:rFonts w:ascii="Adobe Ming Std L" w:eastAsia="Adobe Ming Std L" w:hAnsi="Adobe Ming Std L" w:cs="Arial"/>
          <w:sz w:val="18"/>
          <w:szCs w:val="18"/>
        </w:rPr>
        <w:lastRenderedPageBreak/>
        <w:t>I</w:t>
      </w:r>
      <w:r w:rsidRPr="00350F5D">
        <w:rPr>
          <w:rFonts w:ascii="Adobe Ming Std L" w:eastAsia="Adobe Ming Std L" w:hAnsi="Adobe Ming Std L" w:cs="Arial"/>
          <w:sz w:val="18"/>
          <w:szCs w:val="18"/>
          <w:lang w:val="en-SG" w:eastAsia="en-SG"/>
        </w:rPr>
        <w:t xml:space="preserve"> hereby certify that the above measures have been drawn up to ensure ongoing </w:t>
      </w:r>
      <w:proofErr w:type="gramStart"/>
      <w:r w:rsidRPr="00350F5D">
        <w:rPr>
          <w:rFonts w:ascii="Adobe Ming Std L" w:eastAsia="Adobe Ming Std L" w:hAnsi="Adobe Ming Std L" w:cs="Arial"/>
          <w:sz w:val="18"/>
          <w:szCs w:val="18"/>
          <w:lang w:val="en-SG" w:eastAsia="en-SG"/>
        </w:rPr>
        <w:t>compliance,</w:t>
      </w:r>
      <w:proofErr w:type="gramEnd"/>
      <w:r w:rsidRPr="00350F5D">
        <w:rPr>
          <w:rFonts w:ascii="Adobe Ming Std L" w:eastAsia="Adobe Ming Std L" w:hAnsi="Adobe Ming Std L" w:cs="Arial"/>
          <w:sz w:val="18"/>
          <w:szCs w:val="18"/>
          <w:lang w:val="en-SG" w:eastAsia="en-SG"/>
        </w:rPr>
        <w:t xml:space="preserve"> between inspections, with the requirements listed in Part I.</w:t>
      </w:r>
    </w:p>
    <w:p w14:paraId="018A0182" w14:textId="77777777" w:rsidR="00350F5D" w:rsidRDefault="00350F5D" w:rsidP="00350F5D">
      <w:pPr>
        <w:rPr>
          <w:rFonts w:ascii="Arial" w:hAnsi="Arial" w:cs="Arial"/>
          <w:sz w:val="20"/>
          <w:szCs w:val="20"/>
          <w:lang w:val="en-SG" w:eastAsia="en-SG"/>
        </w:rPr>
      </w:pPr>
    </w:p>
    <w:tbl>
      <w:tblPr>
        <w:tblW w:w="0" w:type="auto"/>
        <w:tblInd w:w="1188" w:type="dxa"/>
        <w:tblLook w:val="01E0" w:firstRow="1" w:lastRow="1" w:firstColumn="1" w:lastColumn="1" w:noHBand="0" w:noVBand="0"/>
      </w:tblPr>
      <w:tblGrid>
        <w:gridCol w:w="3419"/>
        <w:gridCol w:w="353"/>
        <w:gridCol w:w="4940"/>
      </w:tblGrid>
      <w:tr w:rsidR="00350F5D" w:rsidRPr="00350F5D" w14:paraId="6135AB55" w14:textId="77777777" w:rsidTr="00E106B9">
        <w:tc>
          <w:tcPr>
            <w:tcW w:w="3600" w:type="dxa"/>
            <w:shd w:val="clear" w:color="auto" w:fill="auto"/>
          </w:tcPr>
          <w:p w14:paraId="26687D51"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Name of shipowner</w:t>
            </w:r>
            <w:r w:rsidRPr="00350F5D">
              <w:rPr>
                <w:rFonts w:ascii="Adobe Ming Std L" w:eastAsia="Adobe Ming Std L" w:hAnsi="Adobe Ming Std L" w:cs="Arial"/>
                <w:sz w:val="18"/>
                <w:szCs w:val="18"/>
                <w:vertAlign w:val="superscript"/>
                <w:lang w:val="en-SG" w:eastAsia="en-SG"/>
              </w:rPr>
              <w:t>1</w:t>
            </w:r>
          </w:p>
        </w:tc>
        <w:tc>
          <w:tcPr>
            <w:tcW w:w="360" w:type="dxa"/>
            <w:shd w:val="clear" w:color="auto" w:fill="auto"/>
          </w:tcPr>
          <w:p w14:paraId="119C62E6"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378AC1B2"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4D8973F9" w14:textId="77777777" w:rsidTr="00E106B9">
        <w:tc>
          <w:tcPr>
            <w:tcW w:w="3600" w:type="dxa"/>
            <w:shd w:val="clear" w:color="auto" w:fill="auto"/>
          </w:tcPr>
          <w:p w14:paraId="62FABFFB"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48A3F3CC"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54CCBD5D"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55F867F7" w14:textId="77777777" w:rsidTr="00E106B9">
        <w:tc>
          <w:tcPr>
            <w:tcW w:w="3600" w:type="dxa"/>
            <w:shd w:val="clear" w:color="auto" w:fill="auto"/>
          </w:tcPr>
          <w:p w14:paraId="2D32F378"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Company address</w:t>
            </w:r>
          </w:p>
        </w:tc>
        <w:tc>
          <w:tcPr>
            <w:tcW w:w="360" w:type="dxa"/>
            <w:shd w:val="clear" w:color="auto" w:fill="auto"/>
          </w:tcPr>
          <w:p w14:paraId="16B31E89"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70A71C5F"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1DA7539E" w14:textId="77777777" w:rsidTr="00E106B9">
        <w:tc>
          <w:tcPr>
            <w:tcW w:w="3600" w:type="dxa"/>
            <w:shd w:val="clear" w:color="auto" w:fill="auto"/>
          </w:tcPr>
          <w:p w14:paraId="35B94785"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1FF99C86"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45F6870A"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7FACBA75" w14:textId="77777777" w:rsidTr="00E106B9">
        <w:tc>
          <w:tcPr>
            <w:tcW w:w="3600" w:type="dxa"/>
            <w:shd w:val="clear" w:color="auto" w:fill="auto"/>
          </w:tcPr>
          <w:p w14:paraId="373F84BA"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1AD3B37B"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46993C57"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6AC87DE6" w14:textId="77777777" w:rsidTr="00E106B9">
        <w:tc>
          <w:tcPr>
            <w:tcW w:w="3600" w:type="dxa"/>
            <w:shd w:val="clear" w:color="auto" w:fill="auto"/>
          </w:tcPr>
          <w:p w14:paraId="207A0714"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046E4563"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1568A682"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0F48D357" w14:textId="77777777" w:rsidTr="00E106B9">
        <w:tc>
          <w:tcPr>
            <w:tcW w:w="3600" w:type="dxa"/>
            <w:shd w:val="clear" w:color="auto" w:fill="auto"/>
          </w:tcPr>
          <w:p w14:paraId="2892D4FF"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Name of the authorised signatory</w:t>
            </w:r>
          </w:p>
        </w:tc>
        <w:tc>
          <w:tcPr>
            <w:tcW w:w="360" w:type="dxa"/>
            <w:shd w:val="clear" w:color="auto" w:fill="auto"/>
          </w:tcPr>
          <w:p w14:paraId="2401F89B"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7AAB0E19"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65313EFA" w14:textId="77777777" w:rsidTr="00E106B9">
        <w:tc>
          <w:tcPr>
            <w:tcW w:w="3600" w:type="dxa"/>
            <w:shd w:val="clear" w:color="auto" w:fill="auto"/>
          </w:tcPr>
          <w:p w14:paraId="77E066A0"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76CE06E7"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58EBB2A5"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5470ACE2" w14:textId="77777777" w:rsidTr="00E106B9">
        <w:tc>
          <w:tcPr>
            <w:tcW w:w="3600" w:type="dxa"/>
            <w:shd w:val="clear" w:color="auto" w:fill="auto"/>
          </w:tcPr>
          <w:p w14:paraId="2D49F143"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Title</w:t>
            </w:r>
          </w:p>
        </w:tc>
        <w:tc>
          <w:tcPr>
            <w:tcW w:w="360" w:type="dxa"/>
            <w:shd w:val="clear" w:color="auto" w:fill="auto"/>
          </w:tcPr>
          <w:p w14:paraId="08B95529"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4904B3C0"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5679C76F" w14:textId="77777777" w:rsidTr="00E106B9">
        <w:tc>
          <w:tcPr>
            <w:tcW w:w="3600" w:type="dxa"/>
            <w:shd w:val="clear" w:color="auto" w:fill="auto"/>
          </w:tcPr>
          <w:p w14:paraId="01A535AB"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3A089340"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7605C594"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3D8E0FDD" w14:textId="77777777" w:rsidTr="00E106B9">
        <w:tc>
          <w:tcPr>
            <w:tcW w:w="3600" w:type="dxa"/>
            <w:shd w:val="clear" w:color="auto" w:fill="auto"/>
          </w:tcPr>
          <w:p w14:paraId="18E4D328"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Signature of the authorised signatory</w:t>
            </w:r>
          </w:p>
        </w:tc>
        <w:tc>
          <w:tcPr>
            <w:tcW w:w="360" w:type="dxa"/>
            <w:shd w:val="clear" w:color="auto" w:fill="auto"/>
          </w:tcPr>
          <w:p w14:paraId="1D85533D"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1ED71D5C"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36F68D8C" w14:textId="77777777" w:rsidTr="00E106B9">
        <w:tc>
          <w:tcPr>
            <w:tcW w:w="3600" w:type="dxa"/>
            <w:shd w:val="clear" w:color="auto" w:fill="auto"/>
          </w:tcPr>
          <w:p w14:paraId="0E036908"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33E0FFEB"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59C6B40F"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088FED30" w14:textId="77777777" w:rsidTr="00E106B9">
        <w:tc>
          <w:tcPr>
            <w:tcW w:w="3600" w:type="dxa"/>
            <w:shd w:val="clear" w:color="auto" w:fill="auto"/>
          </w:tcPr>
          <w:p w14:paraId="2BA1157E"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Date</w:t>
            </w:r>
          </w:p>
        </w:tc>
        <w:tc>
          <w:tcPr>
            <w:tcW w:w="360" w:type="dxa"/>
            <w:shd w:val="clear" w:color="auto" w:fill="auto"/>
          </w:tcPr>
          <w:p w14:paraId="5DC2503F"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028D7A0D"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54E75546" w14:textId="77777777" w:rsidTr="00E106B9">
        <w:tc>
          <w:tcPr>
            <w:tcW w:w="3600" w:type="dxa"/>
            <w:shd w:val="clear" w:color="auto" w:fill="auto"/>
          </w:tcPr>
          <w:p w14:paraId="148B0137"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33BA5CFC"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0F8DFB1E"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479813F2" w14:textId="77777777" w:rsidTr="00E106B9">
        <w:tc>
          <w:tcPr>
            <w:tcW w:w="9235" w:type="dxa"/>
            <w:gridSpan w:val="3"/>
            <w:shd w:val="clear" w:color="auto" w:fill="auto"/>
          </w:tcPr>
          <w:p w14:paraId="49BF366F" w14:textId="77777777" w:rsidR="00350F5D" w:rsidRPr="00350F5D" w:rsidRDefault="00350F5D" w:rsidP="00E106B9">
            <w:pPr>
              <w:jc w:val="cente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(seal or stamp of the shipowner</w:t>
            </w:r>
            <w:r w:rsidRPr="00350F5D">
              <w:rPr>
                <w:rFonts w:ascii="Adobe Ming Std L" w:eastAsia="Adobe Ming Std L" w:hAnsi="Adobe Ming Std L" w:cs="Arial"/>
                <w:sz w:val="18"/>
                <w:szCs w:val="18"/>
                <w:vertAlign w:val="superscript"/>
                <w:lang w:val="en-SG" w:eastAsia="en-SG"/>
              </w:rPr>
              <w:t>1</w:t>
            </w:r>
            <w:r w:rsidRPr="00350F5D">
              <w:rPr>
                <w:rFonts w:ascii="Adobe Ming Std L" w:eastAsia="Adobe Ming Std L" w:hAnsi="Adobe Ming Std L" w:cs="Arial"/>
                <w:sz w:val="18"/>
                <w:szCs w:val="18"/>
                <w:lang w:val="en-SG" w:eastAsia="en-SG"/>
              </w:rPr>
              <w:t>)</w:t>
            </w:r>
          </w:p>
        </w:tc>
      </w:tr>
    </w:tbl>
    <w:p w14:paraId="3041F9AA" w14:textId="77777777" w:rsidR="00350F5D" w:rsidRDefault="00350F5D" w:rsidP="00350F5D">
      <w:pPr>
        <w:rPr>
          <w:rFonts w:ascii="Arial" w:hAnsi="Arial" w:cs="Arial"/>
          <w:sz w:val="20"/>
          <w:szCs w:val="20"/>
          <w:lang w:val="en-SG" w:eastAsia="en-SG"/>
        </w:rPr>
      </w:pPr>
    </w:p>
    <w:p w14:paraId="6E13C4EC" w14:textId="77777777" w:rsidR="00350F5D" w:rsidRDefault="00350F5D" w:rsidP="00350F5D">
      <w:pPr>
        <w:rPr>
          <w:rFonts w:ascii="Arial" w:hAnsi="Arial" w:cs="Arial"/>
          <w:sz w:val="20"/>
          <w:szCs w:val="20"/>
          <w:lang w:val="en-SG" w:eastAsia="en-SG"/>
        </w:rPr>
      </w:pPr>
    </w:p>
    <w:p w14:paraId="07768D98" w14:textId="77777777" w:rsidR="00350F5D" w:rsidRDefault="00350F5D" w:rsidP="00350F5D">
      <w:pPr>
        <w:rPr>
          <w:rFonts w:ascii="Arial" w:hAnsi="Arial" w:cs="Arial"/>
          <w:sz w:val="20"/>
          <w:szCs w:val="20"/>
          <w:lang w:val="en-SG" w:eastAsia="en-SG"/>
        </w:rPr>
      </w:pPr>
    </w:p>
    <w:p w14:paraId="6A22BD6F" w14:textId="77777777" w:rsidR="00350F5D" w:rsidRPr="00350F5D" w:rsidRDefault="00350F5D" w:rsidP="00350F5D">
      <w:pPr>
        <w:jc w:val="both"/>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 xml:space="preserve">The above measures have been reviewed by </w:t>
      </w:r>
      <w:r w:rsidRPr="00350F5D">
        <w:rPr>
          <w:rFonts w:ascii="Adobe Ming Std L" w:eastAsia="Adobe Ming Std L" w:hAnsi="Adobe Ming Std L" w:cs="Arial"/>
          <w:b/>
          <w:sz w:val="18"/>
          <w:szCs w:val="18"/>
        </w:rPr>
        <w:fldChar w:fldCharType="begin">
          <w:ffData>
            <w:name w:val="Text193"/>
            <w:enabled/>
            <w:calcOnExit w:val="0"/>
            <w:textInput/>
          </w:ffData>
        </w:fldChar>
      </w:r>
      <w:r w:rsidRPr="00350F5D">
        <w:rPr>
          <w:rFonts w:ascii="Adobe Ming Std L" w:eastAsia="Adobe Ming Std L" w:hAnsi="Adobe Ming Std L" w:cs="Arial"/>
          <w:b/>
          <w:sz w:val="18"/>
          <w:szCs w:val="18"/>
        </w:rPr>
        <w:instrText xml:space="preserve"> FORMTEXT </w:instrText>
      </w:r>
      <w:r w:rsidRPr="00350F5D">
        <w:rPr>
          <w:rFonts w:ascii="Adobe Ming Std L" w:eastAsia="Adobe Ming Std L" w:hAnsi="Adobe Ming Std L" w:cs="Arial"/>
          <w:b/>
          <w:sz w:val="18"/>
          <w:szCs w:val="18"/>
        </w:rPr>
      </w:r>
      <w:r w:rsidRPr="00350F5D">
        <w:rPr>
          <w:rFonts w:ascii="Adobe Ming Std L" w:eastAsia="Adobe Ming Std L" w:hAnsi="Adobe Ming Std L" w:cs="Arial"/>
          <w:b/>
          <w:sz w:val="18"/>
          <w:szCs w:val="18"/>
        </w:rPr>
        <w:fldChar w:fldCharType="separate"/>
      </w:r>
      <w:r w:rsidRPr="00350F5D">
        <w:rPr>
          <w:rFonts w:ascii="Adobe Ming Std L" w:eastAsia="Adobe Ming Std L" w:hAnsi="Adobe Ming Std L" w:cs="Arial"/>
          <w:b/>
          <w:noProof/>
          <w:sz w:val="18"/>
          <w:szCs w:val="18"/>
        </w:rPr>
        <w:t> </w:t>
      </w:r>
      <w:r w:rsidRPr="00350F5D">
        <w:rPr>
          <w:rFonts w:ascii="Adobe Ming Std L" w:eastAsia="Adobe Ming Std L" w:hAnsi="Adobe Ming Std L" w:cs="Arial"/>
          <w:b/>
          <w:noProof/>
          <w:sz w:val="18"/>
          <w:szCs w:val="18"/>
        </w:rPr>
        <w:t> </w:t>
      </w:r>
      <w:r w:rsidRPr="00350F5D">
        <w:rPr>
          <w:rFonts w:ascii="Adobe Ming Std L" w:eastAsia="Adobe Ming Std L" w:hAnsi="Adobe Ming Std L" w:cs="Arial"/>
          <w:b/>
          <w:noProof/>
          <w:sz w:val="18"/>
          <w:szCs w:val="18"/>
        </w:rPr>
        <w:t> </w:t>
      </w:r>
      <w:r w:rsidRPr="00350F5D">
        <w:rPr>
          <w:rFonts w:ascii="Adobe Ming Std L" w:eastAsia="Adobe Ming Std L" w:hAnsi="Adobe Ming Std L" w:cs="Arial"/>
          <w:b/>
          <w:noProof/>
          <w:sz w:val="18"/>
          <w:szCs w:val="18"/>
        </w:rPr>
        <w:t> </w:t>
      </w:r>
      <w:r w:rsidRPr="00350F5D">
        <w:rPr>
          <w:rFonts w:ascii="Adobe Ming Std L" w:eastAsia="Adobe Ming Std L" w:hAnsi="Adobe Ming Std L" w:cs="Arial"/>
          <w:b/>
          <w:noProof/>
          <w:sz w:val="18"/>
          <w:szCs w:val="18"/>
        </w:rPr>
        <w:t> </w:t>
      </w:r>
      <w:r w:rsidRPr="00350F5D">
        <w:rPr>
          <w:rFonts w:ascii="Adobe Ming Std L" w:eastAsia="Adobe Ming Std L" w:hAnsi="Adobe Ming Std L" w:cs="Arial"/>
          <w:b/>
          <w:sz w:val="18"/>
          <w:szCs w:val="18"/>
        </w:rPr>
        <w:fldChar w:fldCharType="end"/>
      </w:r>
    </w:p>
    <w:tbl>
      <w:tblPr>
        <w:tblW w:w="0" w:type="auto"/>
        <w:tblInd w:w="4168" w:type="dxa"/>
        <w:tblBorders>
          <w:top w:val="single" w:sz="4" w:space="0" w:color="auto"/>
          <w:insideH w:val="single" w:sz="4" w:space="0" w:color="auto"/>
          <w:insideV w:val="single" w:sz="4" w:space="0" w:color="auto"/>
        </w:tblBorders>
        <w:tblLook w:val="01E0" w:firstRow="1" w:lastRow="1" w:firstColumn="1" w:lastColumn="1" w:noHBand="0" w:noVBand="0"/>
      </w:tblPr>
      <w:tblGrid>
        <w:gridCol w:w="5732"/>
      </w:tblGrid>
      <w:tr w:rsidR="00350F5D" w:rsidRPr="00D22BE6" w14:paraId="554DD36B" w14:textId="77777777" w:rsidTr="00E106B9">
        <w:tc>
          <w:tcPr>
            <w:tcW w:w="6255" w:type="dxa"/>
            <w:shd w:val="clear" w:color="auto" w:fill="auto"/>
          </w:tcPr>
          <w:p w14:paraId="51CA3486" w14:textId="77777777" w:rsidR="00350F5D" w:rsidRPr="00350F5D" w:rsidRDefault="00350F5D" w:rsidP="00E106B9">
            <w:pPr>
              <w:jc w:val="both"/>
              <w:rPr>
                <w:rFonts w:ascii="Adobe Ming Std L" w:eastAsia="Adobe Ming Std L" w:hAnsi="Adobe Ming Std L" w:cs="Arial"/>
                <w:sz w:val="16"/>
                <w:szCs w:val="16"/>
                <w:lang w:val="en-SG" w:eastAsia="en-SG"/>
              </w:rPr>
            </w:pPr>
            <w:r w:rsidRPr="00350F5D">
              <w:rPr>
                <w:rFonts w:ascii="Adobe Ming Std L" w:eastAsia="Adobe Ming Std L" w:hAnsi="Adobe Ming Std L" w:cs="Arial"/>
                <w:sz w:val="16"/>
                <w:szCs w:val="16"/>
                <w:lang w:val="en-SG" w:eastAsia="en-SG"/>
              </w:rPr>
              <w:t>(</w:t>
            </w:r>
            <w:r w:rsidRPr="00350F5D">
              <w:rPr>
                <w:rFonts w:ascii="Adobe Ming Std L" w:eastAsia="Adobe Ming Std L" w:hAnsi="Adobe Ming Std L" w:cs="Arial"/>
                <w:i/>
                <w:sz w:val="16"/>
                <w:szCs w:val="16"/>
                <w:lang w:val="en-SG" w:eastAsia="en-SG"/>
              </w:rPr>
              <w:t>name of competent authority or duly recognized organization)</w:t>
            </w:r>
          </w:p>
        </w:tc>
      </w:tr>
    </w:tbl>
    <w:p w14:paraId="25B48870" w14:textId="77777777" w:rsidR="00350F5D" w:rsidRPr="00350F5D" w:rsidRDefault="00350F5D" w:rsidP="00350F5D">
      <w:pPr>
        <w:jc w:val="both"/>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and, following inspection of the ship, have been determined as meeting the purposes set out under Standard A.5.1.3, paragraph 10(b), regarding measures to ensure initial and ongoing compliance with the requirements set out in Part I of this Declaration.</w:t>
      </w:r>
    </w:p>
    <w:p w14:paraId="19E2FEFD" w14:textId="77777777" w:rsidR="00350F5D" w:rsidRDefault="00350F5D" w:rsidP="00350F5D">
      <w:pPr>
        <w:rPr>
          <w:rFonts w:ascii="Arial" w:hAnsi="Arial" w:cs="Arial"/>
          <w:sz w:val="20"/>
          <w:szCs w:val="20"/>
          <w:lang w:val="en-SG" w:eastAsia="en-SG"/>
        </w:rPr>
      </w:pPr>
    </w:p>
    <w:tbl>
      <w:tblPr>
        <w:tblW w:w="0" w:type="auto"/>
        <w:tblInd w:w="1188" w:type="dxa"/>
        <w:tblLook w:val="01E0" w:firstRow="1" w:lastRow="1" w:firstColumn="1" w:lastColumn="1" w:noHBand="0" w:noVBand="0"/>
      </w:tblPr>
      <w:tblGrid>
        <w:gridCol w:w="3414"/>
        <w:gridCol w:w="353"/>
        <w:gridCol w:w="4945"/>
      </w:tblGrid>
      <w:tr w:rsidR="00350F5D" w:rsidRPr="00350F5D" w14:paraId="5B8AA93C" w14:textId="77777777" w:rsidTr="00E106B9">
        <w:tc>
          <w:tcPr>
            <w:tcW w:w="3600" w:type="dxa"/>
            <w:shd w:val="clear" w:color="auto" w:fill="auto"/>
          </w:tcPr>
          <w:p w14:paraId="345D02A2"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 xml:space="preserve">Name </w:t>
            </w:r>
          </w:p>
        </w:tc>
        <w:tc>
          <w:tcPr>
            <w:tcW w:w="360" w:type="dxa"/>
            <w:shd w:val="clear" w:color="auto" w:fill="auto"/>
          </w:tcPr>
          <w:p w14:paraId="6F3AC8B5"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3D32A903"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2E079D12" w14:textId="77777777" w:rsidTr="00E106B9">
        <w:tc>
          <w:tcPr>
            <w:tcW w:w="3600" w:type="dxa"/>
            <w:shd w:val="clear" w:color="auto" w:fill="auto"/>
          </w:tcPr>
          <w:p w14:paraId="718B5822"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09C0FB6D"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4B7A4DCD"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72775D33" w14:textId="77777777" w:rsidTr="00E106B9">
        <w:tc>
          <w:tcPr>
            <w:tcW w:w="3600" w:type="dxa"/>
            <w:shd w:val="clear" w:color="auto" w:fill="auto"/>
          </w:tcPr>
          <w:p w14:paraId="75218F15"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Title</w:t>
            </w:r>
          </w:p>
        </w:tc>
        <w:tc>
          <w:tcPr>
            <w:tcW w:w="360" w:type="dxa"/>
            <w:shd w:val="clear" w:color="auto" w:fill="auto"/>
          </w:tcPr>
          <w:p w14:paraId="237B06C7"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bottom w:val="single" w:sz="4" w:space="0" w:color="auto"/>
            </w:tcBorders>
            <w:shd w:val="clear" w:color="auto" w:fill="auto"/>
          </w:tcPr>
          <w:p w14:paraId="41BFB45E"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6A388F86" w14:textId="77777777" w:rsidTr="00E106B9">
        <w:tc>
          <w:tcPr>
            <w:tcW w:w="3600" w:type="dxa"/>
            <w:shd w:val="clear" w:color="auto" w:fill="auto"/>
          </w:tcPr>
          <w:p w14:paraId="683F72AC"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651F2825"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7753F059"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22EC8808" w14:textId="77777777" w:rsidTr="00E106B9">
        <w:tc>
          <w:tcPr>
            <w:tcW w:w="3600" w:type="dxa"/>
            <w:shd w:val="clear" w:color="auto" w:fill="auto"/>
          </w:tcPr>
          <w:p w14:paraId="16E6F800"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Address</w:t>
            </w:r>
          </w:p>
        </w:tc>
        <w:tc>
          <w:tcPr>
            <w:tcW w:w="360" w:type="dxa"/>
            <w:shd w:val="clear" w:color="auto" w:fill="auto"/>
          </w:tcPr>
          <w:p w14:paraId="35C4D631"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5B59E67F"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00575D40" w14:textId="77777777" w:rsidTr="00E106B9">
        <w:tc>
          <w:tcPr>
            <w:tcW w:w="3600" w:type="dxa"/>
            <w:shd w:val="clear" w:color="auto" w:fill="auto"/>
          </w:tcPr>
          <w:p w14:paraId="672B51FA"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03F4D112"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62054C92"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25C62CED" w14:textId="77777777" w:rsidTr="00E106B9">
        <w:tc>
          <w:tcPr>
            <w:tcW w:w="3600" w:type="dxa"/>
            <w:shd w:val="clear" w:color="auto" w:fill="auto"/>
          </w:tcPr>
          <w:p w14:paraId="32A11C6B"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69CC093D"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538B659D"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2D09BADB" w14:textId="77777777" w:rsidTr="00E106B9">
        <w:tc>
          <w:tcPr>
            <w:tcW w:w="3600" w:type="dxa"/>
            <w:shd w:val="clear" w:color="auto" w:fill="auto"/>
          </w:tcPr>
          <w:p w14:paraId="3EB6415C"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70F64847"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333FAE2D"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0731E6B0" w14:textId="77777777" w:rsidTr="00E106B9">
        <w:tc>
          <w:tcPr>
            <w:tcW w:w="3600" w:type="dxa"/>
            <w:shd w:val="clear" w:color="auto" w:fill="auto"/>
          </w:tcPr>
          <w:p w14:paraId="69523A79"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Signature</w:t>
            </w:r>
          </w:p>
        </w:tc>
        <w:tc>
          <w:tcPr>
            <w:tcW w:w="360" w:type="dxa"/>
            <w:shd w:val="clear" w:color="auto" w:fill="auto"/>
          </w:tcPr>
          <w:p w14:paraId="129A28C6"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3F1AEE39"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783E58C5" w14:textId="77777777" w:rsidTr="00E106B9">
        <w:tc>
          <w:tcPr>
            <w:tcW w:w="3600" w:type="dxa"/>
            <w:shd w:val="clear" w:color="auto" w:fill="auto"/>
          </w:tcPr>
          <w:p w14:paraId="206BA995"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5D558315"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3492A12F"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5E40C1B8" w14:textId="77777777" w:rsidTr="00E106B9">
        <w:tc>
          <w:tcPr>
            <w:tcW w:w="3600" w:type="dxa"/>
            <w:shd w:val="clear" w:color="auto" w:fill="auto"/>
          </w:tcPr>
          <w:p w14:paraId="0AE06F76"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Place</w:t>
            </w:r>
          </w:p>
        </w:tc>
        <w:tc>
          <w:tcPr>
            <w:tcW w:w="360" w:type="dxa"/>
            <w:shd w:val="clear" w:color="auto" w:fill="auto"/>
          </w:tcPr>
          <w:p w14:paraId="5F20B8F0"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0563BC70"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73FB251F" w14:textId="77777777" w:rsidTr="00E106B9">
        <w:tc>
          <w:tcPr>
            <w:tcW w:w="3600" w:type="dxa"/>
            <w:shd w:val="clear" w:color="auto" w:fill="auto"/>
          </w:tcPr>
          <w:p w14:paraId="7554900C"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48272541"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20CD030F"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11BD9106" w14:textId="77777777" w:rsidTr="00E106B9">
        <w:tc>
          <w:tcPr>
            <w:tcW w:w="3600" w:type="dxa"/>
            <w:shd w:val="clear" w:color="auto" w:fill="auto"/>
          </w:tcPr>
          <w:p w14:paraId="04CC0BD4"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Date</w:t>
            </w:r>
          </w:p>
        </w:tc>
        <w:tc>
          <w:tcPr>
            <w:tcW w:w="360" w:type="dxa"/>
            <w:shd w:val="clear" w:color="auto" w:fill="auto"/>
          </w:tcPr>
          <w:p w14:paraId="22EE7758"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w:t>
            </w:r>
          </w:p>
        </w:tc>
        <w:tc>
          <w:tcPr>
            <w:tcW w:w="5275" w:type="dxa"/>
            <w:tcBorders>
              <w:bottom w:val="single" w:sz="4" w:space="0" w:color="auto"/>
            </w:tcBorders>
            <w:shd w:val="clear" w:color="auto" w:fill="auto"/>
          </w:tcPr>
          <w:p w14:paraId="31652EB5" w14:textId="77777777" w:rsidR="00350F5D" w:rsidRPr="00350F5D" w:rsidRDefault="00350F5D" w:rsidP="00E106B9">
            <w:pP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rPr>
              <w:fldChar w:fldCharType="begin">
                <w:ffData>
                  <w:name w:val="Text193"/>
                  <w:enabled/>
                  <w:calcOnExit w:val="0"/>
                  <w:textInput/>
                </w:ffData>
              </w:fldChar>
            </w:r>
            <w:r w:rsidRPr="00350F5D">
              <w:rPr>
                <w:rFonts w:ascii="Adobe Ming Std L" w:eastAsia="Adobe Ming Std L" w:hAnsi="Adobe Ming Std L" w:cs="Arial"/>
                <w:sz w:val="18"/>
                <w:szCs w:val="18"/>
              </w:rPr>
              <w:instrText xml:space="preserve"> FORMTEXT </w:instrText>
            </w:r>
            <w:r w:rsidRPr="00350F5D">
              <w:rPr>
                <w:rFonts w:ascii="Adobe Ming Std L" w:eastAsia="Adobe Ming Std L" w:hAnsi="Adobe Ming Std L" w:cs="Arial"/>
                <w:sz w:val="18"/>
                <w:szCs w:val="18"/>
              </w:rPr>
            </w:r>
            <w:r w:rsidRPr="00350F5D">
              <w:rPr>
                <w:rFonts w:ascii="Adobe Ming Std L" w:eastAsia="Adobe Ming Std L" w:hAnsi="Adobe Ming Std L" w:cs="Arial"/>
                <w:sz w:val="18"/>
                <w:szCs w:val="18"/>
              </w:rPr>
              <w:fldChar w:fldCharType="separate"/>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noProof/>
                <w:sz w:val="18"/>
                <w:szCs w:val="18"/>
              </w:rPr>
              <w:t> </w:t>
            </w:r>
            <w:r w:rsidRPr="00350F5D">
              <w:rPr>
                <w:rFonts w:ascii="Adobe Ming Std L" w:eastAsia="Adobe Ming Std L" w:hAnsi="Adobe Ming Std L" w:cs="Arial"/>
                <w:sz w:val="18"/>
                <w:szCs w:val="18"/>
              </w:rPr>
              <w:fldChar w:fldCharType="end"/>
            </w:r>
          </w:p>
        </w:tc>
      </w:tr>
      <w:tr w:rsidR="00350F5D" w:rsidRPr="00350F5D" w14:paraId="5C7F933D" w14:textId="77777777" w:rsidTr="00E106B9">
        <w:tc>
          <w:tcPr>
            <w:tcW w:w="3600" w:type="dxa"/>
            <w:shd w:val="clear" w:color="auto" w:fill="auto"/>
          </w:tcPr>
          <w:p w14:paraId="307160A8" w14:textId="77777777" w:rsidR="00350F5D" w:rsidRPr="00350F5D" w:rsidRDefault="00350F5D" w:rsidP="00E106B9">
            <w:pPr>
              <w:rPr>
                <w:rFonts w:ascii="Adobe Ming Std L" w:eastAsia="Adobe Ming Std L" w:hAnsi="Adobe Ming Std L" w:cs="Arial"/>
                <w:sz w:val="18"/>
                <w:szCs w:val="18"/>
                <w:lang w:val="en-SG" w:eastAsia="en-SG"/>
              </w:rPr>
            </w:pPr>
          </w:p>
        </w:tc>
        <w:tc>
          <w:tcPr>
            <w:tcW w:w="360" w:type="dxa"/>
            <w:shd w:val="clear" w:color="auto" w:fill="auto"/>
          </w:tcPr>
          <w:p w14:paraId="0895DFD5" w14:textId="77777777" w:rsidR="00350F5D" w:rsidRPr="00350F5D" w:rsidRDefault="00350F5D" w:rsidP="00E106B9">
            <w:pPr>
              <w:rPr>
                <w:rFonts w:ascii="Adobe Ming Std L" w:eastAsia="Adobe Ming Std L" w:hAnsi="Adobe Ming Std L" w:cs="Arial"/>
                <w:sz w:val="18"/>
                <w:szCs w:val="18"/>
                <w:lang w:val="en-SG" w:eastAsia="en-SG"/>
              </w:rPr>
            </w:pPr>
          </w:p>
        </w:tc>
        <w:tc>
          <w:tcPr>
            <w:tcW w:w="5275" w:type="dxa"/>
            <w:tcBorders>
              <w:top w:val="single" w:sz="4" w:space="0" w:color="auto"/>
            </w:tcBorders>
            <w:shd w:val="clear" w:color="auto" w:fill="auto"/>
          </w:tcPr>
          <w:p w14:paraId="78B896D6" w14:textId="77777777" w:rsidR="00350F5D" w:rsidRPr="00350F5D" w:rsidRDefault="00350F5D" w:rsidP="00E106B9">
            <w:pPr>
              <w:rPr>
                <w:rFonts w:ascii="Adobe Ming Std L" w:eastAsia="Adobe Ming Std L" w:hAnsi="Adobe Ming Std L" w:cs="Arial"/>
                <w:sz w:val="18"/>
                <w:szCs w:val="18"/>
                <w:lang w:val="en-SG" w:eastAsia="en-SG"/>
              </w:rPr>
            </w:pPr>
          </w:p>
        </w:tc>
      </w:tr>
      <w:tr w:rsidR="00350F5D" w:rsidRPr="00350F5D" w14:paraId="36ED4EF1" w14:textId="77777777" w:rsidTr="00E106B9">
        <w:tc>
          <w:tcPr>
            <w:tcW w:w="9235" w:type="dxa"/>
            <w:gridSpan w:val="3"/>
            <w:shd w:val="clear" w:color="auto" w:fill="auto"/>
          </w:tcPr>
          <w:p w14:paraId="254082F9" w14:textId="77777777" w:rsidR="00350F5D" w:rsidRPr="00350F5D" w:rsidRDefault="00350F5D" w:rsidP="00E106B9">
            <w:pPr>
              <w:jc w:val="center"/>
              <w:rPr>
                <w:rFonts w:ascii="Adobe Ming Std L" w:eastAsia="Adobe Ming Std L" w:hAnsi="Adobe Ming Std L" w:cs="Arial"/>
                <w:sz w:val="18"/>
                <w:szCs w:val="18"/>
                <w:lang w:val="en-SG" w:eastAsia="en-SG"/>
              </w:rPr>
            </w:pPr>
            <w:r w:rsidRPr="00350F5D">
              <w:rPr>
                <w:rFonts w:ascii="Adobe Ming Std L" w:eastAsia="Adobe Ming Std L" w:hAnsi="Adobe Ming Std L" w:cs="Arial"/>
                <w:sz w:val="18"/>
                <w:szCs w:val="18"/>
                <w:lang w:val="en-SG" w:eastAsia="en-SG"/>
              </w:rPr>
              <w:t>(seal or stamp of the authority, as appropriate)</w:t>
            </w:r>
          </w:p>
        </w:tc>
      </w:tr>
    </w:tbl>
    <w:p w14:paraId="48FA4E24" w14:textId="77777777" w:rsidR="00350F5D" w:rsidRDefault="00350F5D" w:rsidP="00350F5D">
      <w:pPr>
        <w:rPr>
          <w:rFonts w:ascii="Arial" w:hAnsi="Arial" w:cs="Arial"/>
          <w:sz w:val="20"/>
          <w:szCs w:val="20"/>
          <w:lang w:val="en-SG" w:eastAsia="en-SG"/>
        </w:rPr>
      </w:pPr>
    </w:p>
    <w:p w14:paraId="459485B5" w14:textId="77777777" w:rsidR="00350F5D" w:rsidRDefault="00350F5D" w:rsidP="00350F5D">
      <w:pPr>
        <w:pBdr>
          <w:bottom w:val="single" w:sz="12" w:space="1" w:color="auto"/>
        </w:pBdr>
        <w:rPr>
          <w:rFonts w:ascii="Arial" w:hAnsi="Arial" w:cs="Arial"/>
          <w:sz w:val="20"/>
          <w:szCs w:val="20"/>
          <w:lang w:val="en-SG" w:eastAsia="en-SG"/>
        </w:rPr>
      </w:pPr>
    </w:p>
    <w:p w14:paraId="6DDA474B" w14:textId="77777777" w:rsidR="00350F5D" w:rsidRDefault="00350F5D" w:rsidP="00350F5D">
      <w:pPr>
        <w:pBdr>
          <w:bottom w:val="single" w:sz="12" w:space="1" w:color="auto"/>
        </w:pBdr>
        <w:rPr>
          <w:rFonts w:ascii="Arial" w:hAnsi="Arial" w:cs="Arial"/>
          <w:sz w:val="20"/>
          <w:szCs w:val="20"/>
          <w:lang w:val="en-SG" w:eastAsia="en-SG"/>
        </w:rPr>
      </w:pPr>
    </w:p>
    <w:p w14:paraId="69EE0094" w14:textId="77777777" w:rsidR="00350F5D" w:rsidRDefault="00350F5D" w:rsidP="00350F5D">
      <w:pPr>
        <w:pBdr>
          <w:bottom w:val="single" w:sz="12" w:space="1" w:color="auto"/>
        </w:pBdr>
        <w:rPr>
          <w:rFonts w:ascii="Arial" w:hAnsi="Arial" w:cs="Arial"/>
          <w:sz w:val="20"/>
          <w:szCs w:val="20"/>
          <w:lang w:val="en-SG" w:eastAsia="en-SG"/>
        </w:rPr>
      </w:pPr>
    </w:p>
    <w:p w14:paraId="6A99232D" w14:textId="77777777" w:rsidR="00350F5D" w:rsidRDefault="00350F5D" w:rsidP="00350F5D">
      <w:pPr>
        <w:rPr>
          <w:rFonts w:ascii="Arial" w:hAnsi="Arial" w:cs="Arial"/>
          <w:sz w:val="20"/>
          <w:szCs w:val="20"/>
          <w:lang w:val="en-SG" w:eastAsia="en-SG"/>
        </w:rPr>
      </w:pPr>
    </w:p>
    <w:p w14:paraId="0FE76764" w14:textId="77777777" w:rsidR="00350F5D" w:rsidRPr="00350F5D" w:rsidRDefault="00350F5D" w:rsidP="00350F5D">
      <w:pPr>
        <w:jc w:val="both"/>
        <w:rPr>
          <w:rFonts w:ascii="Adobe Ming Std L" w:eastAsia="Adobe Ming Std L" w:hAnsi="Adobe Ming Std L" w:cs="Arial"/>
          <w:sz w:val="16"/>
          <w:szCs w:val="16"/>
          <w:lang w:val="en-SG" w:eastAsia="en-SG"/>
        </w:rPr>
      </w:pPr>
      <w:r w:rsidRPr="00350F5D">
        <w:rPr>
          <w:rFonts w:ascii="Adobe Ming Std L" w:eastAsia="Adobe Ming Std L" w:hAnsi="Adobe Ming Std L" w:cs="Arial"/>
          <w:sz w:val="16"/>
          <w:szCs w:val="16"/>
          <w:vertAlign w:val="superscript"/>
          <w:lang w:val="en-SG" w:eastAsia="en-SG"/>
        </w:rPr>
        <w:t>1</w:t>
      </w:r>
      <w:r w:rsidRPr="00350F5D">
        <w:rPr>
          <w:rFonts w:ascii="Adobe Ming Std L" w:eastAsia="Adobe Ming Std L" w:hAnsi="Adobe Ming Std L" w:cs="Arial"/>
          <w:sz w:val="16"/>
          <w:szCs w:val="16"/>
          <w:lang w:val="en-SG" w:eastAsia="en-SG"/>
        </w:rPr>
        <w:t xml:space="preserve"> Shipowner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II(1)(j) of the Convention.</w:t>
      </w:r>
    </w:p>
    <w:p w14:paraId="59D9DA5A" w14:textId="3EC07BB9" w:rsidR="006B7A0E" w:rsidRPr="00A82CE7" w:rsidRDefault="006B7A0E" w:rsidP="00A82CE7">
      <w:pPr>
        <w:rPr>
          <w:rFonts w:eastAsia="Adobe Ming Std L"/>
        </w:rPr>
      </w:pPr>
    </w:p>
    <w:sectPr w:rsidR="006B7A0E" w:rsidRPr="00A82CE7" w:rsidSect="00FC0E8A">
      <w:footerReference w:type="default" r:id="rId11"/>
      <w:pgSz w:w="11909" w:h="16834" w:code="9"/>
      <w:pgMar w:top="360" w:right="1109" w:bottom="720" w:left="900" w:header="288"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E11E" w14:textId="77777777" w:rsidR="00AA2A9C" w:rsidRDefault="00AA2A9C">
      <w:r>
        <w:separator/>
      </w:r>
    </w:p>
  </w:endnote>
  <w:endnote w:type="continuationSeparator" w:id="0">
    <w:p w14:paraId="40AA84F6" w14:textId="77777777" w:rsidR="00AA2A9C" w:rsidRDefault="00AA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F8BF" w14:textId="0740B18D" w:rsidR="002E77A6" w:rsidRPr="00256F26" w:rsidRDefault="00256F26" w:rsidP="00256F26">
    <w:pPr>
      <w:pStyle w:val="Footer"/>
    </w:pPr>
    <w:r>
      <w:rPr>
        <w:rFonts w:ascii="Arial" w:hAnsi="Arial" w:cs="Arial"/>
        <w:sz w:val="15"/>
        <w:szCs w:val="15"/>
        <w:lang w:eastAsia="zh-CN"/>
      </w:rPr>
      <w:t>NSR/FORM/NMA-14_DMLC II/2024/REV.1</w:t>
    </w:r>
    <w:r w:rsidR="002E77A6">
      <w:rPr>
        <w:lang w:val="en-AU"/>
      </w:rPr>
      <w:tab/>
    </w:r>
    <w:r w:rsidR="002E77A6">
      <w:rPr>
        <w:lang w:val="en-AU"/>
      </w:rPr>
      <w:tab/>
    </w:r>
    <w:r w:rsidR="002E77A6" w:rsidRPr="003C3B2E">
      <w:rPr>
        <w:rFonts w:ascii="Arial" w:hAnsi="Arial"/>
        <w:sz w:val="16"/>
        <w:szCs w:val="16"/>
      </w:rPr>
      <w:t xml:space="preserve">Page </w:t>
    </w:r>
    <w:r w:rsidR="002E77A6" w:rsidRPr="003C3B2E">
      <w:rPr>
        <w:rFonts w:ascii="Arial" w:hAnsi="Arial"/>
        <w:sz w:val="16"/>
        <w:szCs w:val="16"/>
      </w:rPr>
      <w:fldChar w:fldCharType="begin"/>
    </w:r>
    <w:r w:rsidR="002E77A6" w:rsidRPr="003C3B2E">
      <w:rPr>
        <w:rFonts w:ascii="Arial" w:hAnsi="Arial"/>
        <w:sz w:val="16"/>
        <w:szCs w:val="16"/>
      </w:rPr>
      <w:instrText xml:space="preserve"> PAGE </w:instrText>
    </w:r>
    <w:r w:rsidR="002E77A6" w:rsidRPr="003C3B2E">
      <w:rPr>
        <w:rFonts w:ascii="Arial" w:hAnsi="Arial"/>
        <w:sz w:val="16"/>
        <w:szCs w:val="16"/>
      </w:rPr>
      <w:fldChar w:fldCharType="separate"/>
    </w:r>
    <w:r w:rsidR="00721F3D">
      <w:rPr>
        <w:rFonts w:ascii="Arial" w:hAnsi="Arial"/>
        <w:noProof/>
        <w:sz w:val="16"/>
        <w:szCs w:val="16"/>
      </w:rPr>
      <w:t>5</w:t>
    </w:r>
    <w:r w:rsidR="002E77A6" w:rsidRPr="003C3B2E">
      <w:rPr>
        <w:rFonts w:ascii="Arial" w:hAnsi="Arial"/>
        <w:sz w:val="16"/>
        <w:szCs w:val="16"/>
      </w:rPr>
      <w:fldChar w:fldCharType="end"/>
    </w:r>
    <w:r w:rsidR="002E77A6" w:rsidRPr="003C3B2E">
      <w:rPr>
        <w:rFonts w:ascii="Arial" w:hAnsi="Arial"/>
        <w:sz w:val="16"/>
        <w:szCs w:val="16"/>
      </w:rPr>
      <w:t xml:space="preserve"> of </w:t>
    </w:r>
    <w:r w:rsidR="002E77A6" w:rsidRPr="003C3B2E">
      <w:rPr>
        <w:rFonts w:ascii="Arial" w:hAnsi="Arial"/>
        <w:sz w:val="16"/>
        <w:szCs w:val="16"/>
      </w:rPr>
      <w:fldChar w:fldCharType="begin"/>
    </w:r>
    <w:r w:rsidR="002E77A6" w:rsidRPr="003C3B2E">
      <w:rPr>
        <w:rFonts w:ascii="Arial" w:hAnsi="Arial"/>
        <w:sz w:val="16"/>
        <w:szCs w:val="16"/>
      </w:rPr>
      <w:instrText xml:space="preserve"> NUMPAGES </w:instrText>
    </w:r>
    <w:r w:rsidR="002E77A6" w:rsidRPr="003C3B2E">
      <w:rPr>
        <w:rFonts w:ascii="Arial" w:hAnsi="Arial"/>
        <w:sz w:val="16"/>
        <w:szCs w:val="16"/>
      </w:rPr>
      <w:fldChar w:fldCharType="separate"/>
    </w:r>
    <w:r w:rsidR="00721F3D">
      <w:rPr>
        <w:rFonts w:ascii="Arial" w:hAnsi="Arial"/>
        <w:noProof/>
        <w:sz w:val="16"/>
        <w:szCs w:val="16"/>
      </w:rPr>
      <w:t>5</w:t>
    </w:r>
    <w:r w:rsidR="002E77A6" w:rsidRPr="003C3B2E">
      <w:rPr>
        <w:rFonts w:ascii="Arial" w:hAnsi="Arial"/>
        <w:sz w:val="16"/>
        <w:szCs w:val="16"/>
      </w:rPr>
      <w:fldChar w:fldCharType="end"/>
    </w:r>
  </w:p>
  <w:p w14:paraId="79A678B9" w14:textId="77777777" w:rsidR="002E77A6" w:rsidRPr="003C3B2E" w:rsidRDefault="002E77A6">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644D" w14:textId="77777777" w:rsidR="00AA2A9C" w:rsidRDefault="00AA2A9C">
      <w:r>
        <w:separator/>
      </w:r>
    </w:p>
  </w:footnote>
  <w:footnote w:type="continuationSeparator" w:id="0">
    <w:p w14:paraId="0528C0A9" w14:textId="77777777" w:rsidR="00AA2A9C" w:rsidRDefault="00AA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28C"/>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862A6E"/>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766C5F"/>
    <w:multiLevelType w:val="hybridMultilevel"/>
    <w:tmpl w:val="B44EB4DC"/>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156D3481"/>
    <w:multiLevelType w:val="multilevel"/>
    <w:tmpl w:val="D9CE31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3A8E14ED"/>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50841A2A"/>
    <w:multiLevelType w:val="hybridMultilevel"/>
    <w:tmpl w:val="D61EB9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0E655F"/>
    <w:multiLevelType w:val="hybridMultilevel"/>
    <w:tmpl w:val="6AB4F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41651D2"/>
    <w:multiLevelType w:val="hybridMultilevel"/>
    <w:tmpl w:val="2B28062E"/>
    <w:lvl w:ilvl="0" w:tplc="6EAE6B22">
      <w:start w:val="1"/>
      <w:numFmt w:val="decimal"/>
      <w:lvlText w:val="%1."/>
      <w:lvlJc w:val="left"/>
      <w:pPr>
        <w:tabs>
          <w:tab w:val="num" w:pos="360"/>
        </w:tabs>
        <w:ind w:left="360" w:hanging="360"/>
      </w:pPr>
      <w:rPr>
        <w:sz w:val="18"/>
        <w:szCs w:val="18"/>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num w:numId="1" w16cid:durableId="867832519">
    <w:abstractNumId w:val="7"/>
  </w:num>
  <w:num w:numId="2" w16cid:durableId="1662537213">
    <w:abstractNumId w:val="5"/>
  </w:num>
  <w:num w:numId="3" w16cid:durableId="1638216855">
    <w:abstractNumId w:val="3"/>
  </w:num>
  <w:num w:numId="4" w16cid:durableId="968166389">
    <w:abstractNumId w:val="9"/>
  </w:num>
  <w:num w:numId="5" w16cid:durableId="1457941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636969">
    <w:abstractNumId w:val="2"/>
  </w:num>
  <w:num w:numId="7" w16cid:durableId="1532765730">
    <w:abstractNumId w:val="6"/>
  </w:num>
  <w:num w:numId="8" w16cid:durableId="1888489275">
    <w:abstractNumId w:val="0"/>
  </w:num>
  <w:num w:numId="9" w16cid:durableId="1634211385">
    <w:abstractNumId w:val="4"/>
  </w:num>
  <w:num w:numId="10" w16cid:durableId="193080927">
    <w:abstractNumId w:val="1"/>
  </w:num>
  <w:num w:numId="11" w16cid:durableId="628896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7xk0IfcN765Ek/7XQUknOEjZos9lzBDfiaZewylO3yFJXm4V01HIZjDHrWmcMs/xTUH5OmN2HVdhAQtVNpiYA==" w:salt="CYGOA6iWalVPL1W/QSc8Ww=="/>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84"/>
    <w:rsid w:val="00017C0A"/>
    <w:rsid w:val="000503DC"/>
    <w:rsid w:val="0006605B"/>
    <w:rsid w:val="0007393F"/>
    <w:rsid w:val="000A3877"/>
    <w:rsid w:val="000D4117"/>
    <w:rsid w:val="000F4563"/>
    <w:rsid w:val="001166C6"/>
    <w:rsid w:val="00123846"/>
    <w:rsid w:val="00126BEA"/>
    <w:rsid w:val="00145682"/>
    <w:rsid w:val="0015427C"/>
    <w:rsid w:val="001628C1"/>
    <w:rsid w:val="00165876"/>
    <w:rsid w:val="0017320C"/>
    <w:rsid w:val="001B4376"/>
    <w:rsid w:val="0024495A"/>
    <w:rsid w:val="00256F26"/>
    <w:rsid w:val="00266BCC"/>
    <w:rsid w:val="002C73C9"/>
    <w:rsid w:val="002D054E"/>
    <w:rsid w:val="002E77A6"/>
    <w:rsid w:val="002F49E4"/>
    <w:rsid w:val="00311CB8"/>
    <w:rsid w:val="00333A87"/>
    <w:rsid w:val="003365E8"/>
    <w:rsid w:val="00350F5D"/>
    <w:rsid w:val="00364317"/>
    <w:rsid w:val="003A4427"/>
    <w:rsid w:val="003A62F3"/>
    <w:rsid w:val="003C3B2E"/>
    <w:rsid w:val="003C60A8"/>
    <w:rsid w:val="003D3ECE"/>
    <w:rsid w:val="00447908"/>
    <w:rsid w:val="00481E5E"/>
    <w:rsid w:val="00486D49"/>
    <w:rsid w:val="004B6D71"/>
    <w:rsid w:val="004C3D74"/>
    <w:rsid w:val="004E21AC"/>
    <w:rsid w:val="004E51AA"/>
    <w:rsid w:val="00514B71"/>
    <w:rsid w:val="00520597"/>
    <w:rsid w:val="00525CEA"/>
    <w:rsid w:val="00560FCE"/>
    <w:rsid w:val="00586137"/>
    <w:rsid w:val="005B50B8"/>
    <w:rsid w:val="005C4894"/>
    <w:rsid w:val="005D36B6"/>
    <w:rsid w:val="005D5615"/>
    <w:rsid w:val="0060560D"/>
    <w:rsid w:val="00674363"/>
    <w:rsid w:val="00684D30"/>
    <w:rsid w:val="006A54F3"/>
    <w:rsid w:val="006B38F5"/>
    <w:rsid w:val="006B7A0E"/>
    <w:rsid w:val="00704623"/>
    <w:rsid w:val="00721F3D"/>
    <w:rsid w:val="00785A6E"/>
    <w:rsid w:val="007927DC"/>
    <w:rsid w:val="007A3354"/>
    <w:rsid w:val="007B6252"/>
    <w:rsid w:val="007C69A4"/>
    <w:rsid w:val="007D0F7B"/>
    <w:rsid w:val="00802BB3"/>
    <w:rsid w:val="00836A77"/>
    <w:rsid w:val="00874C3C"/>
    <w:rsid w:val="008A6EC3"/>
    <w:rsid w:val="008B4C3B"/>
    <w:rsid w:val="008C417E"/>
    <w:rsid w:val="008D259E"/>
    <w:rsid w:val="0090596C"/>
    <w:rsid w:val="00910951"/>
    <w:rsid w:val="00967D00"/>
    <w:rsid w:val="00970250"/>
    <w:rsid w:val="009A7519"/>
    <w:rsid w:val="009D4CEB"/>
    <w:rsid w:val="00A14BD5"/>
    <w:rsid w:val="00A44EB9"/>
    <w:rsid w:val="00A55E34"/>
    <w:rsid w:val="00A648CF"/>
    <w:rsid w:val="00A82CE7"/>
    <w:rsid w:val="00AA2A9C"/>
    <w:rsid w:val="00AC79CF"/>
    <w:rsid w:val="00AD26C3"/>
    <w:rsid w:val="00AE0A49"/>
    <w:rsid w:val="00B10E1F"/>
    <w:rsid w:val="00B13BA1"/>
    <w:rsid w:val="00B64BF4"/>
    <w:rsid w:val="00B93D01"/>
    <w:rsid w:val="00BD014D"/>
    <w:rsid w:val="00BD5F1F"/>
    <w:rsid w:val="00BE4EAC"/>
    <w:rsid w:val="00BF26A0"/>
    <w:rsid w:val="00C33947"/>
    <w:rsid w:val="00C41BDC"/>
    <w:rsid w:val="00C44A7E"/>
    <w:rsid w:val="00C51974"/>
    <w:rsid w:val="00C6513C"/>
    <w:rsid w:val="00C76D6D"/>
    <w:rsid w:val="00C9441D"/>
    <w:rsid w:val="00C9538A"/>
    <w:rsid w:val="00CF6FA2"/>
    <w:rsid w:val="00D016F8"/>
    <w:rsid w:val="00D04F99"/>
    <w:rsid w:val="00D05F89"/>
    <w:rsid w:val="00D06492"/>
    <w:rsid w:val="00D1373D"/>
    <w:rsid w:val="00D154E5"/>
    <w:rsid w:val="00D27B69"/>
    <w:rsid w:val="00D336C2"/>
    <w:rsid w:val="00D64AC2"/>
    <w:rsid w:val="00D65441"/>
    <w:rsid w:val="00D7226E"/>
    <w:rsid w:val="00E04377"/>
    <w:rsid w:val="00E44A84"/>
    <w:rsid w:val="00E64D62"/>
    <w:rsid w:val="00EB5BD2"/>
    <w:rsid w:val="00EE6DAF"/>
    <w:rsid w:val="00F032F5"/>
    <w:rsid w:val="00F376C6"/>
    <w:rsid w:val="00F60A36"/>
    <w:rsid w:val="00F7473F"/>
    <w:rsid w:val="00F9711D"/>
    <w:rsid w:val="00FA3FAD"/>
    <w:rsid w:val="00FA5BB3"/>
    <w:rsid w:val="00FB0E17"/>
    <w:rsid w:val="00FB640A"/>
    <w:rsid w:val="00FC0E8A"/>
    <w:rsid w:val="00FC638D"/>
    <w:rsid w:val="00FD2C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0D29C5C"/>
  <w15:chartTrackingRefBased/>
  <w15:docId w15:val="{C8997F15-CCAD-4DBA-A334-24323E6C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38D"/>
    <w:rPr>
      <w:sz w:val="24"/>
      <w:szCs w:val="24"/>
      <w:lang w:val="en-US" w:eastAsia="en-US"/>
    </w:rPr>
  </w:style>
  <w:style w:type="paragraph" w:styleId="Heading1">
    <w:name w:val="heading 1"/>
    <w:basedOn w:val="Normal"/>
    <w:next w:val="Normal"/>
    <w:link w:val="Heading1Char"/>
    <w:qFormat/>
    <w:rsid w:val="001238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4363"/>
    <w:pPr>
      <w:keepNext/>
      <w:framePr w:hSpace="180" w:wrap="notBeside" w:hAnchor="margin" w:y="-2156"/>
      <w:jc w:val="center"/>
      <w:outlineLvl w:val="1"/>
    </w:pPr>
    <w:rPr>
      <w:rFonts w:ascii="Arial"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4A84"/>
    <w:rPr>
      <w:color w:val="0000FF"/>
      <w:u w:val="single"/>
    </w:rPr>
  </w:style>
  <w:style w:type="paragraph" w:styleId="Header">
    <w:name w:val="header"/>
    <w:basedOn w:val="Normal"/>
    <w:rsid w:val="00E44A84"/>
    <w:pPr>
      <w:tabs>
        <w:tab w:val="center" w:pos="4320"/>
        <w:tab w:val="right" w:pos="8640"/>
      </w:tabs>
    </w:pPr>
  </w:style>
  <w:style w:type="paragraph" w:styleId="Footer">
    <w:name w:val="footer"/>
    <w:basedOn w:val="Normal"/>
    <w:link w:val="FooterChar"/>
    <w:uiPriority w:val="99"/>
    <w:rsid w:val="00E44A84"/>
    <w:pPr>
      <w:tabs>
        <w:tab w:val="center" w:pos="4320"/>
        <w:tab w:val="right" w:pos="8640"/>
      </w:tabs>
    </w:pPr>
  </w:style>
  <w:style w:type="character" w:styleId="PageNumber">
    <w:name w:val="page number"/>
    <w:basedOn w:val="DefaultParagraphFont"/>
    <w:rsid w:val="00E44A84"/>
  </w:style>
  <w:style w:type="paragraph" w:styleId="NormalWeb">
    <w:name w:val="Normal (Web)"/>
    <w:basedOn w:val="Normal"/>
    <w:rsid w:val="00E44A84"/>
    <w:pPr>
      <w:spacing w:before="100" w:beforeAutospacing="1" w:after="100" w:afterAutospacing="1"/>
    </w:pPr>
  </w:style>
  <w:style w:type="character" w:customStyle="1" w:styleId="Heading2Char">
    <w:name w:val="Heading 2 Char"/>
    <w:link w:val="Heading2"/>
    <w:rsid w:val="00674363"/>
    <w:rPr>
      <w:rFonts w:ascii="Arial" w:hAnsi="Arial" w:cs="Arial"/>
      <w:b/>
      <w:sz w:val="32"/>
    </w:rPr>
  </w:style>
  <w:style w:type="paragraph" w:customStyle="1" w:styleId="Default">
    <w:name w:val="Default"/>
    <w:rsid w:val="00364317"/>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D336C2"/>
    <w:rPr>
      <w:rFonts w:ascii="Tahoma" w:hAnsi="Tahoma" w:cs="Tahoma"/>
      <w:sz w:val="16"/>
      <w:szCs w:val="16"/>
    </w:rPr>
  </w:style>
  <w:style w:type="character" w:customStyle="1" w:styleId="BalloonTextChar">
    <w:name w:val="Balloon Text Char"/>
    <w:link w:val="BalloonText"/>
    <w:rsid w:val="00D336C2"/>
    <w:rPr>
      <w:rFonts w:ascii="Tahoma" w:hAnsi="Tahoma" w:cs="Tahoma"/>
      <w:sz w:val="16"/>
      <w:szCs w:val="16"/>
      <w:lang w:val="en-US" w:eastAsia="en-US"/>
    </w:rPr>
  </w:style>
  <w:style w:type="character" w:customStyle="1" w:styleId="FooterChar">
    <w:name w:val="Footer Char"/>
    <w:link w:val="Footer"/>
    <w:uiPriority w:val="99"/>
    <w:rsid w:val="00A648CF"/>
    <w:rPr>
      <w:sz w:val="24"/>
      <w:szCs w:val="24"/>
    </w:rPr>
  </w:style>
  <w:style w:type="paragraph" w:styleId="ListParagraph">
    <w:name w:val="List Paragraph"/>
    <w:basedOn w:val="Normal"/>
    <w:uiPriority w:val="34"/>
    <w:qFormat/>
    <w:rsid w:val="006A54F3"/>
    <w:pPr>
      <w:ind w:left="720"/>
      <w:contextualSpacing/>
    </w:pPr>
  </w:style>
  <w:style w:type="character" w:customStyle="1" w:styleId="Heading1Char">
    <w:name w:val="Heading 1 Char"/>
    <w:basedOn w:val="DefaultParagraphFont"/>
    <w:link w:val="Heading1"/>
    <w:rsid w:val="00A82CE7"/>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B5DAB-4C5E-4291-AB14-B6DF643FA6E2}">
  <ds:schemaRefs>
    <ds:schemaRef ds:uri="http://schemas.microsoft.com/sharepoint/v3/contenttype/forms"/>
  </ds:schemaRefs>
</ds:datastoreItem>
</file>

<file path=customXml/itemProps2.xml><?xml version="1.0" encoding="utf-8"?>
<ds:datastoreItem xmlns:ds="http://schemas.openxmlformats.org/officeDocument/2006/customXml" ds:itemID="{CF4E7E93-DA10-42D3-996E-2CDD65F8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235B2-9330-42E5-A463-B48E1CEF4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MaritimeChain.com Pte Ltd</Company>
  <LinksUpToDate>false</LinksUpToDate>
  <CharactersWithSpaces>3748</CharactersWithSpaces>
  <SharedDoc>false</SharedDoc>
  <HLinks>
    <vt:vector size="12" baseType="variant">
      <vt:variant>
        <vt:i4>7405640</vt:i4>
      </vt:variant>
      <vt:variant>
        <vt:i4>37</vt:i4>
      </vt:variant>
      <vt:variant>
        <vt:i4>0</vt:i4>
      </vt:variant>
      <vt:variant>
        <vt:i4>5</vt:i4>
      </vt:variant>
      <vt:variant>
        <vt:lpwstr>mailto:flag@naurumaritime.com</vt:lpwstr>
      </vt:variant>
      <vt:variant>
        <vt:lpwstr/>
      </vt:variant>
      <vt:variant>
        <vt:i4>5177348</vt:i4>
      </vt:variant>
      <vt:variant>
        <vt:i4>34</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Administrator</dc:creator>
  <cp:keywords/>
  <cp:lastModifiedBy>David Chong</cp:lastModifiedBy>
  <cp:revision>2</cp:revision>
  <cp:lastPrinted>2018-07-24T02:58:00Z</cp:lastPrinted>
  <dcterms:created xsi:type="dcterms:W3CDTF">2024-09-25T03:20:00Z</dcterms:created>
  <dcterms:modified xsi:type="dcterms:W3CDTF">2024-09-25T03:20:00Z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